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2BC" w:rsidRDefault="009F1A13">
      <w:pPr>
        <w:pStyle w:val="Heading4"/>
      </w:pPr>
      <w:bookmarkStart w:id="0" w:name="_GoBack"/>
      <w:bookmarkEnd w:id="0"/>
      <w:r>
        <w:rPr>
          <w:noProof/>
          <w:color w:val="1F497D"/>
          <w:sz w:val="24"/>
          <w:szCs w:val="24"/>
          <w:lang w:eastAsia="en-GB"/>
        </w:rPr>
        <w:drawing>
          <wp:inline distT="0" distB="0" distL="0" distR="0">
            <wp:extent cx="2428875" cy="781050"/>
            <wp:effectExtent l="19050" t="0" r="9525" b="0"/>
            <wp:docPr id="1" name="Picture 1" descr="togeth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getherrgb.jpg"/>
                    <pic:cNvPicPr>
                      <a:picLocks noChangeAspect="1" noChangeArrowheads="1"/>
                    </pic:cNvPicPr>
                  </pic:nvPicPr>
                  <pic:blipFill>
                    <a:blip r:embed="rId7" cstate="print"/>
                    <a:srcRect/>
                    <a:stretch>
                      <a:fillRect/>
                    </a:stretch>
                  </pic:blipFill>
                  <pic:spPr bwMode="auto">
                    <a:xfrm>
                      <a:off x="0" y="0"/>
                      <a:ext cx="2428875" cy="781050"/>
                    </a:xfrm>
                    <a:prstGeom prst="rect">
                      <a:avLst/>
                    </a:prstGeom>
                    <a:noFill/>
                    <a:ln w="9525">
                      <a:noFill/>
                      <a:miter lim="800000"/>
                      <a:headEnd/>
                      <a:tailEnd/>
                    </a:ln>
                  </pic:spPr>
                </pic:pic>
              </a:graphicData>
            </a:graphic>
          </wp:inline>
        </w:drawing>
      </w:r>
    </w:p>
    <w:p w:rsidR="008122BC" w:rsidRDefault="008122BC"/>
    <w:p w:rsidR="008122BC" w:rsidRDefault="0027599F">
      <w:pPr>
        <w:pStyle w:val="Heading4"/>
      </w:pPr>
      <w:r>
        <w:t xml:space="preserve">Senior </w:t>
      </w:r>
      <w:r w:rsidR="000739A6">
        <w:t>Management</w:t>
      </w:r>
      <w:r w:rsidR="00617E82">
        <w:t xml:space="preserve"> Accountant</w:t>
      </w:r>
    </w:p>
    <w:p w:rsidR="008122BC" w:rsidRDefault="00617E82">
      <w:pPr>
        <w:rPr>
          <w:rFonts w:ascii="Arial" w:hAnsi="Arial" w:cs="Arial"/>
          <w:b/>
          <w:bCs/>
          <w:sz w:val="36"/>
        </w:rPr>
      </w:pPr>
      <w:r>
        <w:rPr>
          <w:rFonts w:ascii="Arial" w:hAnsi="Arial" w:cs="Arial"/>
          <w:b/>
          <w:bCs/>
          <w:sz w:val="36"/>
        </w:rPr>
        <w:t>Job Description</w:t>
      </w:r>
    </w:p>
    <w:p w:rsidR="008122BC" w:rsidRDefault="008122BC">
      <w:pPr>
        <w:rPr>
          <w:rFonts w:ascii="Arial" w:hAnsi="Arial" w:cs="Arial"/>
        </w:rPr>
      </w:pPr>
    </w:p>
    <w:p w:rsidR="008122BC" w:rsidRDefault="00617E82">
      <w:pPr>
        <w:pStyle w:val="Heading1"/>
        <w:ind w:left="2160" w:hanging="2160"/>
        <w:rPr>
          <w:rFonts w:ascii="Arial" w:hAnsi="Arial" w:cs="Arial"/>
          <w:b w:val="0"/>
          <w:bCs w:val="0"/>
          <w:sz w:val="22"/>
        </w:rPr>
      </w:pPr>
      <w:r>
        <w:rPr>
          <w:rFonts w:ascii="Arial" w:hAnsi="Arial" w:cs="Arial"/>
          <w:sz w:val="22"/>
        </w:rPr>
        <w:t xml:space="preserve">Accountable to </w:t>
      </w:r>
      <w:r>
        <w:rPr>
          <w:rFonts w:ascii="Arial" w:hAnsi="Arial" w:cs="Arial"/>
          <w:sz w:val="22"/>
        </w:rPr>
        <w:tab/>
      </w:r>
      <w:r w:rsidR="0027599F">
        <w:rPr>
          <w:rFonts w:ascii="Arial" w:hAnsi="Arial" w:cs="Arial"/>
          <w:b w:val="0"/>
          <w:sz w:val="22"/>
        </w:rPr>
        <w:t>Head of Management Accounting</w:t>
      </w:r>
    </w:p>
    <w:p w:rsidR="008122BC" w:rsidRDefault="008122BC">
      <w:pPr>
        <w:pStyle w:val="Heading1"/>
        <w:rPr>
          <w:rFonts w:ascii="Arial" w:hAnsi="Arial" w:cs="Arial"/>
          <w:b w:val="0"/>
          <w:bCs w:val="0"/>
          <w:sz w:val="22"/>
        </w:rPr>
      </w:pPr>
    </w:p>
    <w:p w:rsidR="008122BC" w:rsidRDefault="008122BC">
      <w:pPr>
        <w:pStyle w:val="Footer"/>
        <w:tabs>
          <w:tab w:val="clear" w:pos="4153"/>
          <w:tab w:val="clear" w:pos="8306"/>
        </w:tabs>
      </w:pPr>
    </w:p>
    <w:p w:rsidR="000739A6" w:rsidRDefault="00617E82" w:rsidP="00617E82">
      <w:pPr>
        <w:pStyle w:val="Heading1"/>
        <w:rPr>
          <w:rFonts w:ascii="Arial" w:hAnsi="Arial" w:cs="Arial"/>
          <w:b w:val="0"/>
          <w:bCs w:val="0"/>
          <w:sz w:val="22"/>
        </w:rPr>
      </w:pPr>
      <w:r>
        <w:rPr>
          <w:rFonts w:ascii="Arial" w:hAnsi="Arial" w:cs="Arial"/>
          <w:sz w:val="22"/>
        </w:rPr>
        <w:t>Lia</w:t>
      </w:r>
      <w:r w:rsidR="00170A33">
        <w:rPr>
          <w:rFonts w:ascii="Arial" w:hAnsi="Arial" w:cs="Arial"/>
          <w:sz w:val="22"/>
        </w:rPr>
        <w:t>i</w:t>
      </w:r>
      <w:r>
        <w:rPr>
          <w:rFonts w:ascii="Arial" w:hAnsi="Arial" w:cs="Arial"/>
          <w:sz w:val="22"/>
        </w:rPr>
        <w:t>se with</w:t>
      </w:r>
      <w:r>
        <w:rPr>
          <w:rFonts w:ascii="Arial" w:hAnsi="Arial" w:cs="Arial"/>
          <w:b w:val="0"/>
          <w:bCs w:val="0"/>
          <w:sz w:val="22"/>
        </w:rPr>
        <w:t xml:space="preserve"> </w:t>
      </w:r>
      <w:r>
        <w:rPr>
          <w:rFonts w:ascii="Arial" w:hAnsi="Arial" w:cs="Arial"/>
          <w:b w:val="0"/>
          <w:bCs w:val="0"/>
          <w:sz w:val="22"/>
        </w:rPr>
        <w:tab/>
      </w:r>
      <w:r>
        <w:rPr>
          <w:rFonts w:ascii="Arial" w:hAnsi="Arial" w:cs="Arial"/>
          <w:b w:val="0"/>
          <w:bCs w:val="0"/>
          <w:sz w:val="22"/>
        </w:rPr>
        <w:tab/>
      </w:r>
      <w:r w:rsidR="000739A6">
        <w:rPr>
          <w:rFonts w:ascii="Arial" w:hAnsi="Arial" w:cs="Arial"/>
          <w:b w:val="0"/>
          <w:bCs w:val="0"/>
          <w:sz w:val="22"/>
        </w:rPr>
        <w:t>Director of Resources</w:t>
      </w:r>
    </w:p>
    <w:p w:rsidR="007635F9" w:rsidRDefault="007635F9" w:rsidP="000739A6">
      <w:pPr>
        <w:pStyle w:val="Heading1"/>
        <w:ind w:left="1440" w:firstLine="720"/>
        <w:rPr>
          <w:rFonts w:ascii="Arial" w:hAnsi="Arial" w:cs="Arial"/>
          <w:b w:val="0"/>
          <w:bCs w:val="0"/>
          <w:sz w:val="22"/>
        </w:rPr>
      </w:pPr>
      <w:r>
        <w:rPr>
          <w:rFonts w:ascii="Arial" w:hAnsi="Arial" w:cs="Arial"/>
          <w:b w:val="0"/>
          <w:bCs w:val="0"/>
          <w:sz w:val="22"/>
        </w:rPr>
        <w:t>Directors of Operations</w:t>
      </w:r>
    </w:p>
    <w:p w:rsidR="00C36F93" w:rsidRDefault="007635F9" w:rsidP="007635F9">
      <w:pPr>
        <w:pStyle w:val="Heading1"/>
        <w:ind w:left="1440" w:firstLine="720"/>
        <w:rPr>
          <w:rFonts w:ascii="Arial" w:hAnsi="Arial" w:cs="Arial"/>
          <w:b w:val="0"/>
          <w:bCs w:val="0"/>
          <w:sz w:val="22"/>
        </w:rPr>
      </w:pPr>
      <w:r>
        <w:rPr>
          <w:rFonts w:ascii="Arial" w:hAnsi="Arial" w:cs="Arial"/>
          <w:b w:val="0"/>
          <w:bCs w:val="0"/>
          <w:sz w:val="22"/>
        </w:rPr>
        <w:t>Operational Development M</w:t>
      </w:r>
      <w:r w:rsidR="00170A33">
        <w:rPr>
          <w:rFonts w:ascii="Arial" w:hAnsi="Arial" w:cs="Arial"/>
          <w:b w:val="0"/>
          <w:bCs w:val="0"/>
          <w:sz w:val="22"/>
        </w:rPr>
        <w:t>anagers</w:t>
      </w:r>
    </w:p>
    <w:p w:rsidR="008122BC" w:rsidRPr="00617E82" w:rsidRDefault="00170A33" w:rsidP="00C36F93">
      <w:pPr>
        <w:pStyle w:val="Heading1"/>
        <w:ind w:left="1440" w:firstLine="720"/>
        <w:rPr>
          <w:rFonts w:ascii="Arial" w:hAnsi="Arial" w:cs="Arial"/>
          <w:b w:val="0"/>
          <w:bCs w:val="0"/>
          <w:sz w:val="22"/>
        </w:rPr>
      </w:pPr>
      <w:r>
        <w:rPr>
          <w:rFonts w:ascii="Arial" w:hAnsi="Arial" w:cs="Arial"/>
          <w:b w:val="0"/>
          <w:bCs w:val="0"/>
          <w:sz w:val="22"/>
        </w:rPr>
        <w:t xml:space="preserve">Project </w:t>
      </w:r>
      <w:r w:rsidR="000739A6">
        <w:rPr>
          <w:rFonts w:ascii="Arial" w:hAnsi="Arial" w:cs="Arial"/>
          <w:b w:val="0"/>
          <w:bCs w:val="0"/>
          <w:sz w:val="22"/>
        </w:rPr>
        <w:t>Managers and p</w:t>
      </w:r>
      <w:r>
        <w:rPr>
          <w:rFonts w:ascii="Arial" w:hAnsi="Arial" w:cs="Arial"/>
          <w:b w:val="0"/>
          <w:bCs w:val="0"/>
          <w:sz w:val="22"/>
        </w:rPr>
        <w:t>roject staff</w:t>
      </w:r>
    </w:p>
    <w:p w:rsidR="00170A33" w:rsidRPr="00170A33" w:rsidRDefault="00617E82" w:rsidP="00617E82">
      <w:pPr>
        <w:pStyle w:val="Heading1"/>
        <w:ind w:left="720" w:firstLine="720"/>
        <w:rPr>
          <w:rFonts w:ascii="Arial" w:hAnsi="Arial" w:cs="Arial"/>
          <w:b w:val="0"/>
          <w:sz w:val="22"/>
        </w:rPr>
      </w:pPr>
      <w:r>
        <w:rPr>
          <w:rFonts w:ascii="Arial" w:hAnsi="Arial" w:cs="Arial"/>
          <w:sz w:val="22"/>
        </w:rPr>
        <w:tab/>
      </w:r>
      <w:r w:rsidR="00170A33">
        <w:rPr>
          <w:rFonts w:ascii="Arial" w:hAnsi="Arial" w:cs="Arial"/>
          <w:b w:val="0"/>
          <w:sz w:val="22"/>
        </w:rPr>
        <w:t xml:space="preserve">Management accounting team </w:t>
      </w:r>
    </w:p>
    <w:p w:rsidR="008122BC" w:rsidRDefault="0027599F" w:rsidP="00170A33">
      <w:pPr>
        <w:pStyle w:val="Heading1"/>
        <w:ind w:left="1440" w:firstLine="720"/>
        <w:rPr>
          <w:rFonts w:ascii="Arial" w:hAnsi="Arial" w:cs="Arial"/>
          <w:b w:val="0"/>
          <w:bCs w:val="0"/>
          <w:sz w:val="22"/>
        </w:rPr>
      </w:pPr>
      <w:r>
        <w:rPr>
          <w:rFonts w:ascii="Arial" w:hAnsi="Arial" w:cs="Arial"/>
          <w:b w:val="0"/>
          <w:bCs w:val="0"/>
          <w:sz w:val="22"/>
        </w:rPr>
        <w:t>Financial Accounting Team</w:t>
      </w:r>
    </w:p>
    <w:p w:rsidR="008122BC" w:rsidRDefault="00617E82">
      <w:pPr>
        <w:ind w:left="2160"/>
        <w:rPr>
          <w:rFonts w:ascii="Arial" w:hAnsi="Arial" w:cs="Arial"/>
          <w:sz w:val="22"/>
        </w:rPr>
      </w:pPr>
      <w:r>
        <w:rPr>
          <w:rFonts w:ascii="Arial" w:hAnsi="Arial" w:cs="Arial"/>
          <w:sz w:val="22"/>
        </w:rPr>
        <w:t xml:space="preserve">Funder and partner finance departments </w:t>
      </w:r>
    </w:p>
    <w:p w:rsidR="008122BC" w:rsidRDefault="008122BC">
      <w:pPr>
        <w:rPr>
          <w:rFonts w:ascii="Arial" w:hAnsi="Arial" w:cs="Arial"/>
        </w:rPr>
      </w:pPr>
    </w:p>
    <w:p w:rsidR="008122BC" w:rsidRDefault="00617E82">
      <w:pPr>
        <w:pStyle w:val="Heading1"/>
        <w:rPr>
          <w:rFonts w:ascii="Arial" w:hAnsi="Arial" w:cs="Arial"/>
        </w:rPr>
      </w:pPr>
      <w:r>
        <w:rPr>
          <w:rFonts w:ascii="Arial" w:hAnsi="Arial" w:cs="Arial"/>
        </w:rPr>
        <w:t>Objective</w:t>
      </w:r>
    </w:p>
    <w:p w:rsidR="008122BC" w:rsidRDefault="00617E82">
      <w:pPr>
        <w:pStyle w:val="BodyText"/>
        <w:jc w:val="both"/>
      </w:pPr>
      <w:r>
        <w:t>To act as the focal point for finan</w:t>
      </w:r>
      <w:r w:rsidR="00C36F93">
        <w:t xml:space="preserve">cial advice and support for staff in </w:t>
      </w:r>
      <w:r w:rsidR="00170A33">
        <w:t>the services under your remit</w:t>
      </w:r>
      <w:r>
        <w:t xml:space="preserve">. </w:t>
      </w:r>
      <w:r w:rsidR="001C54B1">
        <w:t>To run the month end reporting cycle from beginning to end</w:t>
      </w:r>
      <w:r w:rsidR="00AC528C">
        <w:t xml:space="preserve"> to produce monthly management reports</w:t>
      </w:r>
      <w:r w:rsidR="001C54B1">
        <w:t xml:space="preserve">. </w:t>
      </w:r>
      <w:r>
        <w:t>To produ</w:t>
      </w:r>
      <w:r w:rsidR="00AC528C">
        <w:t>ce accurate and timely financial</w:t>
      </w:r>
      <w:r>
        <w:t xml:space="preserve"> information for internal use</w:t>
      </w:r>
      <w:r w:rsidR="00AC528C">
        <w:t xml:space="preserve"> </w:t>
      </w:r>
      <w:r>
        <w:t>for funding partners and for statutory purposes.</w:t>
      </w:r>
      <w:r w:rsidR="007635F9">
        <w:t xml:space="preserve"> To produce accurate budgets to</w:t>
      </w:r>
      <w:r w:rsidR="00073EEA">
        <w:t xml:space="preserve"> support proposals for new work when required.</w:t>
      </w:r>
    </w:p>
    <w:p w:rsidR="008122BC" w:rsidRDefault="008122BC">
      <w:pPr>
        <w:rPr>
          <w:rFonts w:ascii="Arial" w:hAnsi="Arial" w:cs="Arial"/>
        </w:rPr>
      </w:pPr>
    </w:p>
    <w:p w:rsidR="008122BC" w:rsidRDefault="00617E82">
      <w:pPr>
        <w:pStyle w:val="Heading5"/>
      </w:pPr>
      <w:r>
        <w:t>Financial Management and Control</w:t>
      </w:r>
    </w:p>
    <w:p w:rsidR="008122BC" w:rsidRDefault="008122BC">
      <w:pPr>
        <w:pStyle w:val="Footer"/>
        <w:tabs>
          <w:tab w:val="clear" w:pos="4153"/>
          <w:tab w:val="clear" w:pos="8306"/>
        </w:tabs>
        <w:rPr>
          <w:rFonts w:ascii="Arial" w:hAnsi="Arial" w:cs="Arial"/>
          <w:bCs/>
          <w:iCs/>
        </w:rPr>
      </w:pPr>
    </w:p>
    <w:p w:rsidR="003F7CB2" w:rsidRDefault="00073EEA">
      <w:pPr>
        <w:pStyle w:val="Header"/>
        <w:numPr>
          <w:ilvl w:val="0"/>
          <w:numId w:val="39"/>
        </w:numPr>
        <w:tabs>
          <w:tab w:val="clear" w:pos="4153"/>
          <w:tab w:val="clear" w:pos="8306"/>
          <w:tab w:val="num" w:pos="284"/>
        </w:tabs>
        <w:ind w:left="284" w:hanging="284"/>
        <w:jc w:val="both"/>
        <w:rPr>
          <w:rFonts w:ascii="Arial" w:hAnsi="Arial" w:cs="Arial"/>
          <w:sz w:val="22"/>
        </w:rPr>
      </w:pPr>
      <w:r>
        <w:rPr>
          <w:rFonts w:ascii="Arial" w:hAnsi="Arial" w:cs="Arial"/>
          <w:sz w:val="22"/>
        </w:rPr>
        <w:t>Control and ownership of the management accounting month end process – to include journal preparation and proce</w:t>
      </w:r>
      <w:r w:rsidR="001C54B1">
        <w:rPr>
          <w:rFonts w:ascii="Arial" w:hAnsi="Arial" w:cs="Arial"/>
          <w:sz w:val="22"/>
        </w:rPr>
        <w:t>ssing</w:t>
      </w:r>
      <w:r>
        <w:rPr>
          <w:rFonts w:ascii="Arial" w:hAnsi="Arial" w:cs="Arial"/>
          <w:sz w:val="22"/>
        </w:rPr>
        <w:t>, review of central costs e.g. Utilities / IT</w:t>
      </w:r>
      <w:r w:rsidR="00403E6E">
        <w:rPr>
          <w:rFonts w:ascii="Arial" w:hAnsi="Arial" w:cs="Arial"/>
          <w:sz w:val="22"/>
        </w:rPr>
        <w:t xml:space="preserve"> / Expenses etc raising accruals and collating information from the management accountants to aid the</w:t>
      </w:r>
      <w:r>
        <w:rPr>
          <w:rFonts w:ascii="Arial" w:hAnsi="Arial" w:cs="Arial"/>
          <w:sz w:val="22"/>
        </w:rPr>
        <w:t xml:space="preserve"> preparation of the month end reports across the organisation.</w:t>
      </w:r>
      <w:r w:rsidR="003F7CB2">
        <w:rPr>
          <w:rFonts w:ascii="Arial" w:hAnsi="Arial" w:cs="Arial"/>
          <w:sz w:val="22"/>
        </w:rPr>
        <w:tab/>
      </w:r>
      <w:r w:rsidR="003F7CB2">
        <w:rPr>
          <w:rFonts w:ascii="Arial" w:hAnsi="Arial" w:cs="Arial"/>
          <w:sz w:val="22"/>
        </w:rPr>
        <w:tab/>
      </w:r>
      <w:r w:rsidR="003F7CB2">
        <w:rPr>
          <w:rFonts w:ascii="Arial" w:hAnsi="Arial" w:cs="Arial"/>
          <w:sz w:val="22"/>
        </w:rPr>
        <w:tab/>
      </w:r>
    </w:p>
    <w:p w:rsidR="00073EEA" w:rsidRDefault="003F7CB2">
      <w:pPr>
        <w:pStyle w:val="Header"/>
        <w:numPr>
          <w:ilvl w:val="0"/>
          <w:numId w:val="39"/>
        </w:numPr>
        <w:tabs>
          <w:tab w:val="clear" w:pos="4153"/>
          <w:tab w:val="clear" w:pos="8306"/>
          <w:tab w:val="num" w:pos="284"/>
        </w:tabs>
        <w:ind w:left="284" w:hanging="284"/>
        <w:jc w:val="both"/>
        <w:rPr>
          <w:rFonts w:ascii="Arial" w:hAnsi="Arial" w:cs="Arial"/>
          <w:sz w:val="22"/>
        </w:rPr>
      </w:pPr>
      <w:r>
        <w:rPr>
          <w:rFonts w:ascii="Arial" w:hAnsi="Arial" w:cs="Arial"/>
          <w:sz w:val="22"/>
        </w:rPr>
        <w:t xml:space="preserve">Delivery of the month end </w:t>
      </w:r>
      <w:r w:rsidR="00686A19" w:rsidRPr="00A238B9">
        <w:rPr>
          <w:rFonts w:ascii="Arial" w:hAnsi="Arial" w:cs="Arial"/>
          <w:sz w:val="22"/>
        </w:rPr>
        <w:t xml:space="preserve">&amp; quarterly </w:t>
      </w:r>
      <w:r w:rsidRPr="00A238B9">
        <w:rPr>
          <w:rFonts w:ascii="Arial" w:hAnsi="Arial" w:cs="Arial"/>
          <w:sz w:val="22"/>
        </w:rPr>
        <w:t>reports</w:t>
      </w:r>
      <w:r>
        <w:rPr>
          <w:rFonts w:ascii="Arial" w:hAnsi="Arial" w:cs="Arial"/>
          <w:sz w:val="22"/>
        </w:rPr>
        <w:t xml:space="preserve"> to operational staff to the required standard and required timelines</w:t>
      </w:r>
      <w:r w:rsidR="00073EEA">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073EEA">
        <w:rPr>
          <w:rFonts w:ascii="Arial" w:hAnsi="Arial" w:cs="Arial"/>
          <w:sz w:val="22"/>
        </w:rPr>
        <w:tab/>
      </w:r>
      <w:r w:rsidR="00073EEA">
        <w:rPr>
          <w:rFonts w:ascii="Arial" w:hAnsi="Arial" w:cs="Arial"/>
          <w:sz w:val="22"/>
        </w:rPr>
        <w:tab/>
      </w:r>
    </w:p>
    <w:p w:rsidR="00073EEA" w:rsidRDefault="00073EEA">
      <w:pPr>
        <w:pStyle w:val="Header"/>
        <w:numPr>
          <w:ilvl w:val="0"/>
          <w:numId w:val="39"/>
        </w:numPr>
        <w:tabs>
          <w:tab w:val="clear" w:pos="4153"/>
          <w:tab w:val="clear" w:pos="8306"/>
          <w:tab w:val="num" w:pos="284"/>
        </w:tabs>
        <w:ind w:left="284" w:hanging="284"/>
        <w:jc w:val="both"/>
        <w:rPr>
          <w:rFonts w:ascii="Arial" w:hAnsi="Arial" w:cs="Arial"/>
          <w:sz w:val="22"/>
        </w:rPr>
      </w:pPr>
      <w:r>
        <w:rPr>
          <w:rFonts w:ascii="Arial" w:hAnsi="Arial" w:cs="Arial"/>
          <w:sz w:val="22"/>
        </w:rPr>
        <w:t xml:space="preserve">Working closely with the Head of Management Accounting to generate monthly management reports for the Director </w:t>
      </w:r>
      <w:r w:rsidR="001C54B1">
        <w:rPr>
          <w:rFonts w:ascii="Arial" w:hAnsi="Arial" w:cs="Arial"/>
          <w:sz w:val="22"/>
        </w:rPr>
        <w:t>of Resources</w:t>
      </w:r>
      <w:r w:rsidR="00403E6E">
        <w:rPr>
          <w:rFonts w:ascii="Arial" w:hAnsi="Arial" w:cs="Arial"/>
          <w:sz w:val="22"/>
        </w:rPr>
        <w:t xml:space="preserve"> for</w:t>
      </w:r>
      <w:r w:rsidR="003F7CB2">
        <w:rPr>
          <w:rFonts w:ascii="Arial" w:hAnsi="Arial" w:cs="Arial"/>
          <w:sz w:val="22"/>
        </w:rPr>
        <w:t xml:space="preserve"> use at Board meetings.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8122BC" w:rsidRDefault="00C36F93">
      <w:pPr>
        <w:pStyle w:val="Header"/>
        <w:numPr>
          <w:ilvl w:val="0"/>
          <w:numId w:val="39"/>
        </w:numPr>
        <w:tabs>
          <w:tab w:val="clear" w:pos="4153"/>
          <w:tab w:val="clear" w:pos="8306"/>
          <w:tab w:val="num" w:pos="284"/>
        </w:tabs>
        <w:ind w:left="284" w:hanging="284"/>
        <w:jc w:val="both"/>
        <w:rPr>
          <w:rFonts w:ascii="Arial" w:hAnsi="Arial" w:cs="Arial"/>
          <w:sz w:val="22"/>
        </w:rPr>
      </w:pPr>
      <w:r>
        <w:rPr>
          <w:rFonts w:ascii="Arial" w:hAnsi="Arial" w:cs="Arial"/>
          <w:sz w:val="22"/>
        </w:rPr>
        <w:t xml:space="preserve">Working with </w:t>
      </w:r>
      <w:r w:rsidR="00170A33">
        <w:rPr>
          <w:rFonts w:ascii="Arial" w:hAnsi="Arial" w:cs="Arial"/>
          <w:sz w:val="22"/>
        </w:rPr>
        <w:t xml:space="preserve">operational </w:t>
      </w:r>
      <w:r w:rsidR="00617E82">
        <w:rPr>
          <w:rFonts w:ascii="Arial" w:hAnsi="Arial" w:cs="Arial"/>
          <w:sz w:val="22"/>
        </w:rPr>
        <w:t xml:space="preserve">staff </w:t>
      </w:r>
      <w:r w:rsidR="00073EEA">
        <w:rPr>
          <w:rFonts w:ascii="Arial" w:hAnsi="Arial" w:cs="Arial"/>
          <w:sz w:val="22"/>
        </w:rPr>
        <w:t xml:space="preserve">and the management accountants and Head of Management Accounting </w:t>
      </w:r>
      <w:r w:rsidR="00617E82">
        <w:rPr>
          <w:rFonts w:ascii="Arial" w:hAnsi="Arial" w:cs="Arial"/>
          <w:sz w:val="22"/>
        </w:rPr>
        <w:t>to ensure annual budgets are prepared to the agreed timetable</w:t>
      </w:r>
      <w:r w:rsidR="00073EEA">
        <w:rPr>
          <w:rFonts w:ascii="Arial" w:hAnsi="Arial" w:cs="Arial"/>
          <w:sz w:val="22"/>
        </w:rPr>
        <w:t xml:space="preserve"> and agreed formats</w:t>
      </w:r>
      <w:r w:rsidR="00073EEA">
        <w:rPr>
          <w:rFonts w:ascii="Arial" w:hAnsi="Arial" w:cs="Arial"/>
          <w:sz w:val="22"/>
        </w:rPr>
        <w:tab/>
      </w:r>
      <w:r w:rsidR="00073EEA">
        <w:rPr>
          <w:rFonts w:ascii="Arial" w:hAnsi="Arial" w:cs="Arial"/>
          <w:sz w:val="22"/>
        </w:rPr>
        <w:tab/>
      </w:r>
      <w:r w:rsidR="00073EEA">
        <w:rPr>
          <w:rFonts w:ascii="Arial" w:hAnsi="Arial" w:cs="Arial"/>
          <w:sz w:val="22"/>
        </w:rPr>
        <w:tab/>
      </w:r>
      <w:r w:rsidR="00073EEA">
        <w:rPr>
          <w:rFonts w:ascii="Arial" w:hAnsi="Arial" w:cs="Arial"/>
          <w:sz w:val="22"/>
        </w:rPr>
        <w:tab/>
      </w:r>
      <w:r w:rsidR="00073EEA">
        <w:rPr>
          <w:rFonts w:ascii="Arial" w:hAnsi="Arial" w:cs="Arial"/>
          <w:sz w:val="22"/>
        </w:rPr>
        <w:tab/>
      </w:r>
      <w:r w:rsidR="00073EEA">
        <w:rPr>
          <w:rFonts w:ascii="Arial" w:hAnsi="Arial" w:cs="Arial"/>
          <w:sz w:val="22"/>
        </w:rPr>
        <w:tab/>
      </w:r>
      <w:r w:rsidR="00073EEA">
        <w:rPr>
          <w:rFonts w:ascii="Arial" w:hAnsi="Arial" w:cs="Arial"/>
          <w:sz w:val="22"/>
        </w:rPr>
        <w:tab/>
      </w:r>
      <w:r w:rsidR="00073EEA">
        <w:rPr>
          <w:rFonts w:ascii="Arial" w:hAnsi="Arial" w:cs="Arial"/>
          <w:sz w:val="22"/>
        </w:rPr>
        <w:tab/>
      </w:r>
      <w:r w:rsidR="00073EEA">
        <w:rPr>
          <w:rFonts w:ascii="Arial" w:hAnsi="Arial" w:cs="Arial"/>
          <w:sz w:val="22"/>
        </w:rPr>
        <w:tab/>
      </w:r>
    </w:p>
    <w:p w:rsidR="00686A19" w:rsidRDefault="00073EEA" w:rsidP="00686A19">
      <w:pPr>
        <w:numPr>
          <w:ilvl w:val="0"/>
          <w:numId w:val="39"/>
        </w:numPr>
        <w:tabs>
          <w:tab w:val="num" w:pos="284"/>
        </w:tabs>
        <w:ind w:left="284" w:hanging="284"/>
        <w:jc w:val="both"/>
        <w:rPr>
          <w:rFonts w:ascii="Arial" w:hAnsi="Arial" w:cs="Arial"/>
          <w:sz w:val="22"/>
        </w:rPr>
      </w:pPr>
      <w:r>
        <w:rPr>
          <w:rFonts w:ascii="Arial" w:hAnsi="Arial" w:cs="Arial"/>
          <w:sz w:val="22"/>
        </w:rPr>
        <w:t>Prepare other management reports i.e. grant, income and debtors, forecasts etc.</w:t>
      </w:r>
    </w:p>
    <w:p w:rsidR="00686A19" w:rsidRDefault="00686A19" w:rsidP="00686A19">
      <w:pPr>
        <w:ind w:left="284"/>
        <w:jc w:val="both"/>
        <w:rPr>
          <w:rFonts w:ascii="Arial" w:hAnsi="Arial" w:cs="Arial"/>
          <w:sz w:val="22"/>
        </w:rPr>
      </w:pPr>
    </w:p>
    <w:p w:rsidR="00686A19" w:rsidRPr="00A238B9" w:rsidRDefault="00686A19" w:rsidP="00686A19">
      <w:pPr>
        <w:numPr>
          <w:ilvl w:val="0"/>
          <w:numId w:val="39"/>
        </w:numPr>
        <w:tabs>
          <w:tab w:val="num" w:pos="284"/>
        </w:tabs>
        <w:ind w:left="284" w:hanging="284"/>
        <w:jc w:val="both"/>
        <w:rPr>
          <w:rFonts w:ascii="Arial" w:hAnsi="Arial" w:cs="Arial"/>
          <w:sz w:val="22"/>
        </w:rPr>
      </w:pPr>
      <w:r w:rsidRPr="00A238B9">
        <w:rPr>
          <w:rFonts w:ascii="Arial" w:hAnsi="Arial" w:cs="Arial"/>
          <w:sz w:val="22"/>
        </w:rPr>
        <w:t>Submit quarterly &amp; annual returns to Housing associations and ONS.</w:t>
      </w:r>
    </w:p>
    <w:p w:rsidR="00073EEA" w:rsidRDefault="00073EEA" w:rsidP="00686A19">
      <w:pPr>
        <w:jc w:val="both"/>
        <w:rPr>
          <w:rFonts w:ascii="Arial" w:hAnsi="Arial" w:cs="Arial"/>
          <w:sz w:val="22"/>
        </w:rPr>
      </w:pPr>
      <w:r>
        <w:rPr>
          <w:rFonts w:ascii="Arial" w:hAnsi="Arial" w:cs="Arial"/>
          <w:sz w:val="22"/>
        </w:rPr>
        <w:tab/>
      </w:r>
      <w:r>
        <w:rPr>
          <w:rFonts w:ascii="Arial" w:hAnsi="Arial" w:cs="Arial"/>
          <w:sz w:val="22"/>
        </w:rPr>
        <w:tab/>
      </w:r>
    </w:p>
    <w:p w:rsidR="00073EEA" w:rsidRPr="00073EEA" w:rsidRDefault="00073EEA" w:rsidP="00073EEA">
      <w:pPr>
        <w:pStyle w:val="Header"/>
        <w:numPr>
          <w:ilvl w:val="0"/>
          <w:numId w:val="39"/>
        </w:numPr>
        <w:tabs>
          <w:tab w:val="clear" w:pos="4153"/>
          <w:tab w:val="clear" w:pos="8306"/>
          <w:tab w:val="num" w:pos="284"/>
        </w:tabs>
        <w:ind w:left="284" w:hanging="284"/>
        <w:jc w:val="both"/>
        <w:rPr>
          <w:rFonts w:ascii="Arial" w:hAnsi="Arial" w:cs="Arial"/>
          <w:sz w:val="22"/>
        </w:rPr>
      </w:pPr>
      <w:r>
        <w:rPr>
          <w:rFonts w:ascii="Arial" w:hAnsi="Arial" w:cs="Arial"/>
          <w:sz w:val="22"/>
        </w:rPr>
        <w:t>Financial Management of two key areas , Norfolk Community Support project and t</w:t>
      </w:r>
      <w:r w:rsidR="00AC528C">
        <w:rPr>
          <w:rFonts w:ascii="Arial" w:hAnsi="Arial" w:cs="Arial"/>
          <w:sz w:val="22"/>
        </w:rPr>
        <w:t>he Criminal Justice Department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073EEA">
        <w:rPr>
          <w:rFonts w:ascii="Arial" w:hAnsi="Arial" w:cs="Arial"/>
          <w:sz w:val="22"/>
        </w:rPr>
        <w:tab/>
      </w:r>
      <w:r w:rsidRPr="00073EEA">
        <w:rPr>
          <w:rFonts w:ascii="Arial" w:hAnsi="Arial" w:cs="Arial"/>
          <w:sz w:val="22"/>
        </w:rPr>
        <w:tab/>
      </w:r>
    </w:p>
    <w:p w:rsidR="008122BC" w:rsidRPr="00A238B9" w:rsidRDefault="00073EEA" w:rsidP="00A238B9">
      <w:pPr>
        <w:numPr>
          <w:ilvl w:val="0"/>
          <w:numId w:val="39"/>
        </w:numPr>
        <w:tabs>
          <w:tab w:val="num" w:pos="284"/>
        </w:tabs>
        <w:ind w:left="284" w:hanging="284"/>
        <w:jc w:val="both"/>
        <w:rPr>
          <w:rFonts w:ascii="Arial" w:hAnsi="Arial" w:cs="Arial"/>
          <w:sz w:val="22"/>
        </w:rPr>
      </w:pPr>
      <w:r>
        <w:rPr>
          <w:rFonts w:ascii="Arial" w:hAnsi="Arial" w:cs="Arial"/>
          <w:sz w:val="22"/>
        </w:rPr>
        <w:lastRenderedPageBreak/>
        <w:t>Represent Together at partnership meetings with funders</w:t>
      </w:r>
      <w:r w:rsidR="00AC528C">
        <w:rPr>
          <w:rFonts w:ascii="Arial" w:hAnsi="Arial" w:cs="Arial"/>
          <w:sz w:val="22"/>
        </w:rPr>
        <w:t>/partners</w:t>
      </w:r>
      <w:r>
        <w:rPr>
          <w:rFonts w:ascii="Arial" w:hAnsi="Arial" w:cs="Arial"/>
          <w:sz w:val="22"/>
        </w:rPr>
        <w:t xml:space="preserve"> and other voluntary organisations where Income &amp; Expenditure, budgets or other financial information are being discussed for the above areas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8122BC" w:rsidRDefault="00073EEA">
      <w:pPr>
        <w:numPr>
          <w:ilvl w:val="0"/>
          <w:numId w:val="39"/>
        </w:numPr>
        <w:tabs>
          <w:tab w:val="num" w:pos="284"/>
        </w:tabs>
        <w:ind w:left="284" w:hanging="284"/>
        <w:jc w:val="both"/>
        <w:rPr>
          <w:rFonts w:ascii="Arial" w:hAnsi="Arial" w:cs="Arial"/>
          <w:sz w:val="22"/>
        </w:rPr>
      </w:pPr>
      <w:r>
        <w:rPr>
          <w:rFonts w:ascii="Arial" w:hAnsi="Arial" w:cs="Arial"/>
          <w:sz w:val="22"/>
        </w:rPr>
        <w:t xml:space="preserve">Support the </w:t>
      </w:r>
      <w:r w:rsidR="0027599F">
        <w:rPr>
          <w:rFonts w:ascii="Arial" w:hAnsi="Arial" w:cs="Arial"/>
          <w:sz w:val="22"/>
        </w:rPr>
        <w:t xml:space="preserve">Head of Management Accounting in the preparation of </w:t>
      </w:r>
      <w:r w:rsidR="00617E82">
        <w:rPr>
          <w:rFonts w:ascii="Arial" w:hAnsi="Arial" w:cs="Arial"/>
          <w:sz w:val="22"/>
        </w:rPr>
        <w:t xml:space="preserve">budgets for tenders </w:t>
      </w:r>
      <w:r w:rsidR="0027599F">
        <w:rPr>
          <w:rFonts w:ascii="Arial" w:hAnsi="Arial" w:cs="Arial"/>
          <w:sz w:val="22"/>
        </w:rPr>
        <w:t>for existing</w:t>
      </w:r>
      <w:r w:rsidR="007635F9">
        <w:rPr>
          <w:rFonts w:ascii="Arial" w:hAnsi="Arial" w:cs="Arial"/>
          <w:sz w:val="22"/>
        </w:rPr>
        <w:t xml:space="preserve">/or </w:t>
      </w:r>
      <w:r w:rsidR="00617E82">
        <w:rPr>
          <w:rFonts w:ascii="Arial" w:hAnsi="Arial" w:cs="Arial"/>
          <w:sz w:val="22"/>
        </w:rPr>
        <w:t>for new work</w:t>
      </w:r>
      <w:r w:rsidR="0027599F">
        <w:rPr>
          <w:rFonts w:ascii="Arial" w:hAnsi="Arial" w:cs="Arial"/>
          <w:sz w:val="22"/>
        </w:rPr>
        <w:t xml:space="preserve"> when required</w:t>
      </w:r>
    </w:p>
    <w:p w:rsidR="008122BC" w:rsidRDefault="008122BC" w:rsidP="003F7CB2">
      <w:pPr>
        <w:tabs>
          <w:tab w:val="num" w:pos="284"/>
        </w:tabs>
        <w:jc w:val="both"/>
        <w:rPr>
          <w:rFonts w:ascii="Arial" w:hAnsi="Arial" w:cs="Arial"/>
          <w:sz w:val="22"/>
        </w:rPr>
      </w:pPr>
    </w:p>
    <w:p w:rsidR="008122BC" w:rsidRDefault="00617E82">
      <w:pPr>
        <w:numPr>
          <w:ilvl w:val="0"/>
          <w:numId w:val="39"/>
        </w:numPr>
        <w:tabs>
          <w:tab w:val="num" w:pos="284"/>
        </w:tabs>
        <w:ind w:left="284" w:hanging="284"/>
        <w:jc w:val="both"/>
        <w:rPr>
          <w:rFonts w:ascii="Arial" w:hAnsi="Arial" w:cs="Arial"/>
          <w:sz w:val="22"/>
        </w:rPr>
      </w:pPr>
      <w:r>
        <w:rPr>
          <w:rFonts w:ascii="Arial" w:hAnsi="Arial" w:cs="Arial"/>
          <w:sz w:val="22"/>
        </w:rPr>
        <w:t>Ensure all queries from the projects/departments are dealt with appropriately</w:t>
      </w:r>
    </w:p>
    <w:p w:rsidR="008122BC" w:rsidRDefault="008122BC">
      <w:pPr>
        <w:pStyle w:val="Header"/>
        <w:tabs>
          <w:tab w:val="clear" w:pos="4153"/>
          <w:tab w:val="clear" w:pos="8306"/>
          <w:tab w:val="num" w:pos="284"/>
        </w:tabs>
        <w:ind w:left="284" w:hanging="284"/>
        <w:jc w:val="both"/>
        <w:rPr>
          <w:rFonts w:ascii="Arial" w:hAnsi="Arial" w:cs="Arial"/>
        </w:rPr>
      </w:pPr>
    </w:p>
    <w:p w:rsidR="008122BC" w:rsidRDefault="00AC528C">
      <w:pPr>
        <w:numPr>
          <w:ilvl w:val="0"/>
          <w:numId w:val="39"/>
        </w:numPr>
        <w:tabs>
          <w:tab w:val="num" w:pos="284"/>
        </w:tabs>
        <w:ind w:left="284" w:hanging="284"/>
        <w:jc w:val="both"/>
        <w:rPr>
          <w:rFonts w:ascii="Arial" w:hAnsi="Arial" w:cs="Arial"/>
          <w:sz w:val="22"/>
        </w:rPr>
      </w:pPr>
      <w:r>
        <w:rPr>
          <w:rFonts w:ascii="Arial" w:hAnsi="Arial" w:cs="Arial"/>
          <w:sz w:val="22"/>
        </w:rPr>
        <w:t>Ensure any</w:t>
      </w:r>
      <w:r w:rsidR="00617E82">
        <w:rPr>
          <w:rFonts w:ascii="Arial" w:hAnsi="Arial" w:cs="Arial"/>
          <w:sz w:val="22"/>
        </w:rPr>
        <w:t xml:space="preserve"> necessary information for statutory accounts and audit are provided accurately and to deadline</w:t>
      </w:r>
    </w:p>
    <w:p w:rsidR="008122BC" w:rsidRDefault="008122BC">
      <w:pPr>
        <w:jc w:val="both"/>
        <w:rPr>
          <w:rFonts w:ascii="Arial" w:hAnsi="Arial" w:cs="Arial"/>
        </w:rPr>
      </w:pPr>
    </w:p>
    <w:p w:rsidR="008122BC" w:rsidRDefault="00617E82">
      <w:pPr>
        <w:numPr>
          <w:ilvl w:val="3"/>
          <w:numId w:val="41"/>
        </w:numPr>
        <w:tabs>
          <w:tab w:val="clear" w:pos="2520"/>
          <w:tab w:val="num" w:pos="284"/>
        </w:tabs>
        <w:ind w:left="284" w:hanging="284"/>
        <w:jc w:val="both"/>
        <w:rPr>
          <w:rFonts w:ascii="Arial" w:hAnsi="Arial" w:cs="Arial"/>
          <w:sz w:val="22"/>
        </w:rPr>
      </w:pPr>
      <w:r>
        <w:rPr>
          <w:rFonts w:ascii="Arial" w:hAnsi="Arial" w:cs="Arial"/>
          <w:sz w:val="22"/>
        </w:rPr>
        <w:t>Work with operational/departmental staff to monitor financial performance against budget and where needed produce action plans to counter variances</w:t>
      </w:r>
    </w:p>
    <w:p w:rsidR="008122BC" w:rsidRDefault="008122BC">
      <w:pPr>
        <w:jc w:val="both"/>
        <w:rPr>
          <w:rFonts w:ascii="Arial" w:hAnsi="Arial" w:cs="Arial"/>
          <w:sz w:val="22"/>
        </w:rPr>
      </w:pPr>
    </w:p>
    <w:p w:rsidR="008122BC" w:rsidRDefault="00AC528C">
      <w:pPr>
        <w:numPr>
          <w:ilvl w:val="3"/>
          <w:numId w:val="41"/>
        </w:numPr>
        <w:tabs>
          <w:tab w:val="clear" w:pos="2520"/>
          <w:tab w:val="num" w:pos="284"/>
        </w:tabs>
        <w:ind w:left="284" w:hanging="284"/>
        <w:jc w:val="both"/>
        <w:rPr>
          <w:rFonts w:ascii="Arial" w:hAnsi="Arial" w:cs="Arial"/>
          <w:sz w:val="22"/>
        </w:rPr>
      </w:pPr>
      <w:r>
        <w:rPr>
          <w:rFonts w:ascii="Arial" w:hAnsi="Arial" w:cs="Arial"/>
          <w:sz w:val="22"/>
        </w:rPr>
        <w:t>Ensure all financial returns to funders</w:t>
      </w:r>
      <w:r w:rsidR="00617E82">
        <w:rPr>
          <w:rFonts w:ascii="Arial" w:hAnsi="Arial" w:cs="Arial"/>
          <w:sz w:val="22"/>
        </w:rPr>
        <w:t xml:space="preserve"> are completed accurately, and on time</w:t>
      </w:r>
    </w:p>
    <w:p w:rsidR="008122BC" w:rsidRDefault="008122BC">
      <w:pPr>
        <w:jc w:val="both"/>
        <w:rPr>
          <w:rFonts w:ascii="Arial" w:hAnsi="Arial" w:cs="Arial"/>
        </w:rPr>
      </w:pPr>
    </w:p>
    <w:p w:rsidR="008122BC" w:rsidRDefault="00617E82">
      <w:pPr>
        <w:numPr>
          <w:ilvl w:val="3"/>
          <w:numId w:val="41"/>
        </w:numPr>
        <w:tabs>
          <w:tab w:val="clear" w:pos="2520"/>
          <w:tab w:val="num" w:pos="284"/>
        </w:tabs>
        <w:ind w:left="284" w:hanging="284"/>
        <w:jc w:val="both"/>
        <w:rPr>
          <w:rFonts w:ascii="Arial" w:hAnsi="Arial" w:cs="Arial"/>
          <w:sz w:val="22"/>
        </w:rPr>
      </w:pPr>
      <w:r>
        <w:rPr>
          <w:rFonts w:ascii="Arial" w:hAnsi="Arial" w:cs="Arial"/>
          <w:sz w:val="22"/>
        </w:rPr>
        <w:t>Ensure financial controls are adhered to both at operational, departmental and project level</w:t>
      </w:r>
    </w:p>
    <w:p w:rsidR="008122BC" w:rsidRDefault="008122BC">
      <w:pPr>
        <w:jc w:val="both"/>
        <w:rPr>
          <w:rFonts w:ascii="Arial" w:hAnsi="Arial" w:cs="Arial"/>
        </w:rPr>
      </w:pPr>
    </w:p>
    <w:p w:rsidR="008122BC" w:rsidRDefault="00AC528C">
      <w:pPr>
        <w:numPr>
          <w:ilvl w:val="3"/>
          <w:numId w:val="41"/>
        </w:numPr>
        <w:tabs>
          <w:tab w:val="clear" w:pos="2520"/>
          <w:tab w:val="num" w:pos="284"/>
        </w:tabs>
        <w:ind w:left="284" w:hanging="284"/>
        <w:jc w:val="both"/>
        <w:rPr>
          <w:rFonts w:ascii="Arial" w:hAnsi="Arial" w:cs="Arial"/>
          <w:sz w:val="22"/>
        </w:rPr>
      </w:pPr>
      <w:r>
        <w:rPr>
          <w:rFonts w:ascii="Arial" w:hAnsi="Arial" w:cs="Arial"/>
          <w:sz w:val="22"/>
        </w:rPr>
        <w:t xml:space="preserve">Review the management accounting process to recommend improvements and implement </w:t>
      </w:r>
      <w:r w:rsidR="00617E82">
        <w:rPr>
          <w:rFonts w:ascii="Arial" w:hAnsi="Arial" w:cs="Arial"/>
          <w:sz w:val="22"/>
        </w:rPr>
        <w:t>any agreed changes</w:t>
      </w:r>
    </w:p>
    <w:p w:rsidR="008122BC" w:rsidRDefault="008122BC">
      <w:pPr>
        <w:jc w:val="both"/>
        <w:rPr>
          <w:rFonts w:ascii="Arial" w:hAnsi="Arial" w:cs="Arial"/>
          <w:sz w:val="22"/>
        </w:rPr>
      </w:pPr>
    </w:p>
    <w:p w:rsidR="008122BC" w:rsidRDefault="00617E82">
      <w:pPr>
        <w:pStyle w:val="Heading6"/>
        <w:jc w:val="both"/>
      </w:pPr>
      <w:r>
        <w:t>Miscellaneous</w:t>
      </w:r>
    </w:p>
    <w:p w:rsidR="008122BC" w:rsidRDefault="008122BC">
      <w:pPr>
        <w:jc w:val="both"/>
        <w:rPr>
          <w:rFonts w:ascii="Arial" w:hAnsi="Arial" w:cs="Arial"/>
        </w:rPr>
      </w:pPr>
    </w:p>
    <w:p w:rsidR="0027599F" w:rsidRPr="00AC528C" w:rsidRDefault="00617E82" w:rsidP="00AC528C">
      <w:pPr>
        <w:numPr>
          <w:ilvl w:val="0"/>
          <w:numId w:val="43"/>
        </w:numPr>
        <w:tabs>
          <w:tab w:val="clear" w:pos="720"/>
          <w:tab w:val="num" w:pos="284"/>
        </w:tabs>
        <w:ind w:left="284" w:hanging="284"/>
        <w:jc w:val="both"/>
        <w:rPr>
          <w:rFonts w:ascii="Arial" w:hAnsi="Arial" w:cs="Arial"/>
          <w:sz w:val="22"/>
        </w:rPr>
      </w:pPr>
      <w:r>
        <w:rPr>
          <w:rFonts w:ascii="Arial" w:hAnsi="Arial" w:cs="Arial"/>
          <w:sz w:val="22"/>
        </w:rPr>
        <w:t>Attend department, operational and directorate meetings.</w:t>
      </w:r>
      <w:r w:rsidR="0027599F">
        <w:rPr>
          <w:rFonts w:ascii="Arial" w:hAnsi="Arial" w:cs="Arial"/>
          <w:sz w:val="22"/>
        </w:rPr>
        <w:t xml:space="preserve">  </w:t>
      </w:r>
      <w:r w:rsidR="0027599F">
        <w:rPr>
          <w:rFonts w:ascii="Arial" w:hAnsi="Arial" w:cs="Arial"/>
          <w:sz w:val="22"/>
        </w:rPr>
        <w:tab/>
      </w:r>
      <w:r w:rsidR="0027599F">
        <w:rPr>
          <w:rFonts w:ascii="Arial" w:hAnsi="Arial" w:cs="Arial"/>
          <w:sz w:val="22"/>
        </w:rPr>
        <w:tab/>
      </w:r>
      <w:r w:rsidR="0027599F">
        <w:rPr>
          <w:rFonts w:ascii="Arial" w:hAnsi="Arial" w:cs="Arial"/>
          <w:sz w:val="22"/>
        </w:rPr>
        <w:tab/>
      </w:r>
    </w:p>
    <w:p w:rsidR="008122BC" w:rsidRDefault="008122BC">
      <w:pPr>
        <w:tabs>
          <w:tab w:val="num" w:pos="284"/>
        </w:tabs>
        <w:ind w:left="284" w:hanging="284"/>
        <w:jc w:val="both"/>
        <w:rPr>
          <w:rFonts w:ascii="Arial" w:hAnsi="Arial" w:cs="Arial"/>
        </w:rPr>
      </w:pPr>
    </w:p>
    <w:p w:rsidR="008122BC" w:rsidRDefault="00617E82">
      <w:pPr>
        <w:numPr>
          <w:ilvl w:val="0"/>
          <w:numId w:val="43"/>
        </w:numPr>
        <w:tabs>
          <w:tab w:val="clear" w:pos="720"/>
          <w:tab w:val="num" w:pos="284"/>
        </w:tabs>
        <w:ind w:left="284" w:hanging="284"/>
        <w:jc w:val="both"/>
        <w:rPr>
          <w:rFonts w:ascii="Arial" w:hAnsi="Arial" w:cs="Arial"/>
          <w:sz w:val="22"/>
        </w:rPr>
      </w:pPr>
      <w:r>
        <w:rPr>
          <w:rFonts w:ascii="Arial" w:hAnsi="Arial" w:cs="Arial"/>
          <w:sz w:val="22"/>
        </w:rPr>
        <w:t>Identify areas of inadequate practice, recommend improvements and implement same.</w:t>
      </w:r>
    </w:p>
    <w:p w:rsidR="008122BC" w:rsidRDefault="008122BC">
      <w:pPr>
        <w:tabs>
          <w:tab w:val="num" w:pos="284"/>
        </w:tabs>
        <w:ind w:left="284" w:hanging="284"/>
        <w:jc w:val="both"/>
        <w:rPr>
          <w:rFonts w:ascii="Arial" w:hAnsi="Arial" w:cs="Arial"/>
        </w:rPr>
      </w:pPr>
    </w:p>
    <w:p w:rsidR="008122BC" w:rsidRDefault="00617E82">
      <w:pPr>
        <w:numPr>
          <w:ilvl w:val="0"/>
          <w:numId w:val="43"/>
        </w:numPr>
        <w:tabs>
          <w:tab w:val="clear" w:pos="720"/>
          <w:tab w:val="num" w:pos="284"/>
        </w:tabs>
        <w:ind w:left="284" w:hanging="284"/>
        <w:jc w:val="both"/>
        <w:rPr>
          <w:rFonts w:ascii="Arial" w:hAnsi="Arial" w:cs="Arial"/>
          <w:sz w:val="22"/>
        </w:rPr>
      </w:pPr>
      <w:r>
        <w:rPr>
          <w:rFonts w:ascii="Arial" w:hAnsi="Arial" w:cs="Arial"/>
          <w:sz w:val="22"/>
        </w:rPr>
        <w:t>All such other tasks as are commensurate with a post at this level at the direction of the Line Manager.</w:t>
      </w:r>
    </w:p>
    <w:p w:rsidR="008122BC" w:rsidRDefault="008122BC">
      <w:pPr>
        <w:tabs>
          <w:tab w:val="num" w:pos="284"/>
        </w:tabs>
        <w:ind w:left="284" w:hanging="284"/>
        <w:rPr>
          <w:rFonts w:ascii="Arial" w:hAnsi="Arial" w:cs="Arial"/>
        </w:rPr>
      </w:pPr>
    </w:p>
    <w:p w:rsidR="008122BC" w:rsidRDefault="00617E82">
      <w:pPr>
        <w:numPr>
          <w:ilvl w:val="0"/>
          <w:numId w:val="43"/>
        </w:numPr>
        <w:tabs>
          <w:tab w:val="clear" w:pos="720"/>
          <w:tab w:val="num" w:pos="284"/>
        </w:tabs>
        <w:ind w:left="284" w:hanging="284"/>
        <w:jc w:val="both"/>
        <w:rPr>
          <w:rFonts w:ascii="Arial" w:hAnsi="Arial" w:cs="Arial"/>
          <w:sz w:val="22"/>
        </w:rPr>
      </w:pPr>
      <w:r>
        <w:rPr>
          <w:rFonts w:ascii="Arial" w:hAnsi="Arial" w:cs="Arial"/>
          <w:sz w:val="22"/>
        </w:rPr>
        <w:t>To act at all times within the Rules, Policies, Procedures, Standing Orders and Regulations upheld by Together.</w:t>
      </w:r>
    </w:p>
    <w:p w:rsidR="008122BC" w:rsidRDefault="008122BC">
      <w:pPr>
        <w:jc w:val="both"/>
        <w:rPr>
          <w:rFonts w:ascii="Arial" w:hAnsi="Arial" w:cs="Arial"/>
          <w:sz w:val="22"/>
        </w:rPr>
      </w:pPr>
    </w:p>
    <w:p w:rsidR="008122BC" w:rsidRPr="003F7CB2" w:rsidRDefault="00617E82">
      <w:pPr>
        <w:numPr>
          <w:ilvl w:val="0"/>
          <w:numId w:val="43"/>
        </w:numPr>
        <w:tabs>
          <w:tab w:val="clear" w:pos="720"/>
          <w:tab w:val="num" w:pos="284"/>
        </w:tabs>
        <w:ind w:left="284" w:hanging="284"/>
        <w:jc w:val="both"/>
        <w:rPr>
          <w:rFonts w:ascii="Arial" w:hAnsi="Arial" w:cs="Arial"/>
          <w:sz w:val="22"/>
        </w:rPr>
      </w:pPr>
      <w:r>
        <w:rPr>
          <w:rFonts w:ascii="Arial" w:hAnsi="Arial" w:cs="Arial"/>
          <w:sz w:val="22"/>
          <w:lang w:val="en-US"/>
        </w:rPr>
        <w:t>Together's vision is of communities that value mental wellbeing and respect and support each person's individual journey towards fulfillment and happiness.  The post holder will contribute to Together in its mission of working for wellbeing: that is, supporting individuals and communities to achieve mental wellbeing and realise their potential.</w:t>
      </w:r>
    </w:p>
    <w:p w:rsidR="003F7CB2" w:rsidRDefault="003F7CB2" w:rsidP="003F7CB2">
      <w:pPr>
        <w:pStyle w:val="ListParagraph"/>
        <w:rPr>
          <w:rFonts w:ascii="Arial" w:hAnsi="Arial" w:cs="Arial"/>
          <w:sz w:val="22"/>
        </w:rPr>
      </w:pPr>
    </w:p>
    <w:p w:rsidR="003F7CB2" w:rsidRDefault="003F7CB2" w:rsidP="003F7CB2">
      <w:pPr>
        <w:jc w:val="both"/>
        <w:rPr>
          <w:rFonts w:ascii="Arial" w:hAnsi="Arial" w:cs="Arial"/>
          <w:sz w:val="22"/>
        </w:rPr>
      </w:pPr>
    </w:p>
    <w:p w:rsidR="003F7CB2" w:rsidRDefault="003F7CB2" w:rsidP="003F7CB2">
      <w:pPr>
        <w:jc w:val="both"/>
        <w:rPr>
          <w:rFonts w:ascii="Arial" w:hAnsi="Arial" w:cs="Arial"/>
          <w:b/>
          <w:sz w:val="28"/>
          <w:szCs w:val="28"/>
        </w:rPr>
      </w:pPr>
      <w:r>
        <w:rPr>
          <w:rFonts w:ascii="Arial" w:hAnsi="Arial" w:cs="Arial"/>
          <w:b/>
          <w:sz w:val="28"/>
          <w:szCs w:val="28"/>
        </w:rPr>
        <w:t>Requirements</w:t>
      </w:r>
    </w:p>
    <w:p w:rsidR="00AC528C" w:rsidRDefault="00AC528C" w:rsidP="003F7CB2">
      <w:pPr>
        <w:jc w:val="both"/>
        <w:rPr>
          <w:rFonts w:ascii="Arial" w:hAnsi="Arial" w:cs="Arial"/>
          <w:b/>
          <w:sz w:val="28"/>
          <w:szCs w:val="28"/>
        </w:rPr>
      </w:pPr>
    </w:p>
    <w:p w:rsidR="00AC528C" w:rsidRDefault="00AC528C" w:rsidP="00AC528C">
      <w:pPr>
        <w:numPr>
          <w:ilvl w:val="0"/>
          <w:numId w:val="43"/>
        </w:numPr>
        <w:tabs>
          <w:tab w:val="clear" w:pos="720"/>
          <w:tab w:val="num" w:pos="284"/>
        </w:tabs>
        <w:ind w:left="284" w:hanging="284"/>
        <w:jc w:val="both"/>
        <w:rPr>
          <w:rFonts w:ascii="Arial" w:hAnsi="Arial" w:cs="Arial"/>
          <w:sz w:val="22"/>
        </w:rPr>
      </w:pPr>
      <w:r>
        <w:rPr>
          <w:rFonts w:ascii="Arial" w:hAnsi="Arial" w:cs="Arial"/>
          <w:sz w:val="22"/>
        </w:rPr>
        <w:t>Qualified Accoun</w:t>
      </w:r>
      <w:r w:rsidR="00A238B9">
        <w:rPr>
          <w:rFonts w:ascii="Arial" w:hAnsi="Arial" w:cs="Arial"/>
          <w:sz w:val="22"/>
        </w:rPr>
        <w:t>tant</w:t>
      </w:r>
      <w:r w:rsidR="00564BAD">
        <w:rPr>
          <w:rFonts w:ascii="Arial" w:hAnsi="Arial" w:cs="Arial"/>
          <w:sz w:val="22"/>
        </w:rPr>
        <w:t xml:space="preserve"> or qualified through experience</w:t>
      </w:r>
      <w:r w:rsidR="00A238B9">
        <w:rPr>
          <w:rFonts w:ascii="Arial" w:hAnsi="Arial" w:cs="Arial"/>
          <w:sz w:val="22"/>
        </w:rPr>
        <w:tab/>
      </w:r>
      <w:r w:rsidR="00A238B9">
        <w:rPr>
          <w:rFonts w:ascii="Arial" w:hAnsi="Arial" w:cs="Arial"/>
          <w:sz w:val="22"/>
        </w:rPr>
        <w:tab/>
      </w:r>
      <w:r w:rsidR="00A238B9">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AC528C" w:rsidRDefault="00AC528C" w:rsidP="00AC528C">
      <w:pPr>
        <w:numPr>
          <w:ilvl w:val="0"/>
          <w:numId w:val="43"/>
        </w:numPr>
        <w:tabs>
          <w:tab w:val="clear" w:pos="720"/>
          <w:tab w:val="num" w:pos="284"/>
        </w:tabs>
        <w:ind w:left="284" w:hanging="284"/>
        <w:jc w:val="both"/>
        <w:rPr>
          <w:rFonts w:ascii="Arial" w:hAnsi="Arial" w:cs="Arial"/>
          <w:sz w:val="22"/>
        </w:rPr>
      </w:pPr>
      <w:r>
        <w:rPr>
          <w:rFonts w:ascii="Arial" w:hAnsi="Arial" w:cs="Arial"/>
          <w:sz w:val="22"/>
        </w:rPr>
        <w:t>Proficient user of SUN Accounting Systems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AC528C" w:rsidRDefault="00AC528C" w:rsidP="00AC528C">
      <w:pPr>
        <w:numPr>
          <w:ilvl w:val="0"/>
          <w:numId w:val="43"/>
        </w:numPr>
        <w:tabs>
          <w:tab w:val="clear" w:pos="720"/>
          <w:tab w:val="num" w:pos="284"/>
        </w:tabs>
        <w:ind w:left="284" w:hanging="284"/>
        <w:jc w:val="both"/>
        <w:rPr>
          <w:rFonts w:ascii="Arial" w:hAnsi="Arial" w:cs="Arial"/>
          <w:sz w:val="22"/>
        </w:rPr>
      </w:pPr>
      <w:r>
        <w:rPr>
          <w:rFonts w:ascii="Arial" w:hAnsi="Arial" w:cs="Arial"/>
          <w:sz w:val="22"/>
        </w:rPr>
        <w:t>Knowledge and understanding of Q</w:t>
      </w:r>
      <w:r w:rsidR="00686A19" w:rsidRPr="00A238B9">
        <w:rPr>
          <w:rFonts w:ascii="Arial" w:hAnsi="Arial" w:cs="Arial"/>
          <w:sz w:val="22"/>
        </w:rPr>
        <w:t>&amp;</w:t>
      </w:r>
      <w:r w:rsidRPr="00A238B9">
        <w:rPr>
          <w:rFonts w:ascii="Arial" w:hAnsi="Arial" w:cs="Arial"/>
          <w:sz w:val="22"/>
        </w:rPr>
        <w:t>A</w:t>
      </w:r>
      <w:r>
        <w:rPr>
          <w:rFonts w:ascii="Arial" w:hAnsi="Arial" w:cs="Arial"/>
          <w:sz w:val="22"/>
        </w:rPr>
        <w:t xml:space="preserve"> reporting</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AC528C" w:rsidRPr="00AC528C" w:rsidRDefault="00AC528C" w:rsidP="00AC528C">
      <w:pPr>
        <w:numPr>
          <w:ilvl w:val="0"/>
          <w:numId w:val="43"/>
        </w:numPr>
        <w:tabs>
          <w:tab w:val="clear" w:pos="720"/>
          <w:tab w:val="num" w:pos="284"/>
        </w:tabs>
        <w:ind w:left="284" w:hanging="284"/>
        <w:jc w:val="both"/>
        <w:rPr>
          <w:rFonts w:ascii="Arial" w:hAnsi="Arial" w:cs="Arial"/>
          <w:sz w:val="22"/>
        </w:rPr>
      </w:pPr>
      <w:r>
        <w:rPr>
          <w:rFonts w:ascii="Arial" w:hAnsi="Arial" w:cs="Arial"/>
          <w:sz w:val="22"/>
        </w:rPr>
        <w:t>Proven Team player</w:t>
      </w:r>
    </w:p>
    <w:p w:rsidR="00AC528C" w:rsidRDefault="00AC528C" w:rsidP="003F7CB2">
      <w:pPr>
        <w:jc w:val="both"/>
        <w:rPr>
          <w:rFonts w:ascii="Arial" w:hAnsi="Arial" w:cs="Arial"/>
          <w:b/>
          <w:sz w:val="28"/>
          <w:szCs w:val="28"/>
        </w:rPr>
      </w:pPr>
    </w:p>
    <w:p w:rsidR="00AC528C" w:rsidRPr="00AC528C" w:rsidRDefault="00AC528C" w:rsidP="00AC528C">
      <w:pPr>
        <w:jc w:val="both"/>
        <w:rPr>
          <w:rFonts w:ascii="Arial" w:hAnsi="Arial" w:cs="Arial"/>
          <w:b/>
          <w:sz w:val="22"/>
          <w:szCs w:val="22"/>
        </w:rPr>
      </w:pPr>
    </w:p>
    <w:p w:rsidR="00AC528C" w:rsidRDefault="00AC528C" w:rsidP="003F7CB2">
      <w:pPr>
        <w:jc w:val="both"/>
        <w:rPr>
          <w:rFonts w:ascii="Arial" w:hAnsi="Arial" w:cs="Arial"/>
          <w:b/>
          <w:sz w:val="28"/>
          <w:szCs w:val="28"/>
        </w:rPr>
      </w:pPr>
    </w:p>
    <w:p w:rsidR="00AC528C" w:rsidRPr="00AC528C" w:rsidRDefault="00AC528C" w:rsidP="00AC528C">
      <w:pPr>
        <w:pStyle w:val="ListParagraph"/>
        <w:jc w:val="both"/>
        <w:rPr>
          <w:rFonts w:ascii="Arial" w:hAnsi="Arial" w:cs="Arial"/>
          <w:b/>
          <w:sz w:val="28"/>
          <w:szCs w:val="28"/>
        </w:rPr>
      </w:pPr>
    </w:p>
    <w:p w:rsidR="008122BC" w:rsidRDefault="008122BC">
      <w:pPr>
        <w:jc w:val="both"/>
        <w:rPr>
          <w:rFonts w:ascii="Arial" w:hAnsi="Arial" w:cs="Arial"/>
        </w:rPr>
      </w:pPr>
    </w:p>
    <w:p w:rsidR="008122BC" w:rsidRDefault="00617E82">
      <w:pPr>
        <w:pStyle w:val="Heading4"/>
        <w:jc w:val="both"/>
        <w:rPr>
          <w:sz w:val="28"/>
        </w:rPr>
      </w:pPr>
      <w:r>
        <w:rPr>
          <w:sz w:val="28"/>
        </w:rPr>
        <w:t>Confidentiality</w:t>
      </w:r>
    </w:p>
    <w:p w:rsidR="008122BC" w:rsidRDefault="008122BC">
      <w:pPr>
        <w:ind w:left="720" w:hanging="720"/>
        <w:jc w:val="both"/>
        <w:rPr>
          <w:rFonts w:ascii="Arial" w:hAnsi="Arial"/>
        </w:rPr>
      </w:pPr>
    </w:p>
    <w:p w:rsidR="008122BC" w:rsidRDefault="00617E82">
      <w:pPr>
        <w:numPr>
          <w:ilvl w:val="0"/>
          <w:numId w:val="44"/>
        </w:numPr>
        <w:tabs>
          <w:tab w:val="clear" w:pos="720"/>
          <w:tab w:val="num" w:pos="284"/>
        </w:tabs>
        <w:ind w:left="284" w:hanging="284"/>
        <w:jc w:val="both"/>
        <w:rPr>
          <w:rFonts w:ascii="Arial" w:hAnsi="Arial"/>
          <w:sz w:val="22"/>
        </w:rPr>
      </w:pPr>
      <w:r>
        <w:rPr>
          <w:rFonts w:ascii="Arial" w:hAnsi="Arial"/>
          <w:sz w:val="22"/>
        </w:rPr>
        <w:t xml:space="preserve">Information relating to users must be treated in the strictest confidence and discussed only within the project with the appropriate members of staff or with named assessor/care co-ordinator. </w:t>
      </w:r>
    </w:p>
    <w:p w:rsidR="008122BC" w:rsidRDefault="008122BC">
      <w:pPr>
        <w:numPr>
          <w:ilvl w:val="12"/>
          <w:numId w:val="0"/>
        </w:numPr>
        <w:tabs>
          <w:tab w:val="num" w:pos="284"/>
          <w:tab w:val="num" w:pos="360"/>
        </w:tabs>
        <w:ind w:left="284" w:hanging="284"/>
        <w:jc w:val="both"/>
        <w:rPr>
          <w:rFonts w:ascii="Arial" w:hAnsi="Arial"/>
        </w:rPr>
      </w:pPr>
    </w:p>
    <w:p w:rsidR="008122BC" w:rsidRDefault="00617E82">
      <w:pPr>
        <w:numPr>
          <w:ilvl w:val="0"/>
          <w:numId w:val="44"/>
        </w:numPr>
        <w:tabs>
          <w:tab w:val="clear" w:pos="720"/>
          <w:tab w:val="num" w:pos="284"/>
        </w:tabs>
        <w:ind w:left="284" w:hanging="284"/>
        <w:jc w:val="both"/>
        <w:rPr>
          <w:rFonts w:ascii="Arial" w:hAnsi="Arial"/>
          <w:sz w:val="22"/>
        </w:rPr>
      </w:pPr>
      <w:r>
        <w:rPr>
          <w:rFonts w:ascii="Arial" w:hAnsi="Arial"/>
          <w:sz w:val="22"/>
        </w:rPr>
        <w:t>Information relating to staff must be treated in the strictest confidence and discussed only with other senior staff or line manager.</w:t>
      </w:r>
    </w:p>
    <w:p w:rsidR="008122BC" w:rsidRDefault="008122BC">
      <w:pPr>
        <w:ind w:left="720" w:hanging="720"/>
        <w:jc w:val="both"/>
        <w:rPr>
          <w:rFonts w:ascii="Arial" w:hAnsi="Arial"/>
        </w:rPr>
      </w:pPr>
    </w:p>
    <w:p w:rsidR="008122BC" w:rsidRDefault="00617E82">
      <w:pPr>
        <w:pStyle w:val="BodyText"/>
        <w:jc w:val="both"/>
      </w:pPr>
      <w:r>
        <w:t>This list is not exhaustive and amendments and additions may be required in line with future policy changes.</w:t>
      </w:r>
    </w:p>
    <w:p w:rsidR="008122BC" w:rsidRDefault="008122BC">
      <w:pPr>
        <w:ind w:left="720" w:hanging="720"/>
        <w:rPr>
          <w:rFonts w:ascii="Arial" w:hAnsi="Arial"/>
        </w:rPr>
      </w:pPr>
    </w:p>
    <w:p w:rsidR="00403E6E" w:rsidRDefault="00403E6E">
      <w:pPr>
        <w:ind w:left="720" w:hanging="720"/>
        <w:rPr>
          <w:rFonts w:ascii="Arial" w:hAnsi="Arial"/>
        </w:rPr>
      </w:pPr>
    </w:p>
    <w:p w:rsidR="008122BC" w:rsidRDefault="00617E82">
      <w:pPr>
        <w:pStyle w:val="Heading4"/>
        <w:rPr>
          <w:sz w:val="28"/>
        </w:rPr>
      </w:pPr>
      <w:r>
        <w:rPr>
          <w:sz w:val="28"/>
        </w:rPr>
        <w:t>Equal Opportunities Statement</w:t>
      </w:r>
    </w:p>
    <w:p w:rsidR="008122BC" w:rsidRDefault="008122BC">
      <w:pPr>
        <w:ind w:left="720" w:hanging="720"/>
        <w:rPr>
          <w:rFonts w:ascii="Arial" w:hAnsi="Arial"/>
        </w:rPr>
      </w:pPr>
    </w:p>
    <w:p w:rsidR="008122BC" w:rsidRDefault="00617E82">
      <w:pPr>
        <w:pStyle w:val="BodyText2"/>
        <w:overflowPunct w:val="0"/>
        <w:autoSpaceDE w:val="0"/>
        <w:autoSpaceDN w:val="0"/>
        <w:adjustRightInd w:val="0"/>
        <w:textAlignment w:val="baseline"/>
        <w:rPr>
          <w:szCs w:val="20"/>
        </w:rPr>
      </w:pPr>
      <w:r>
        <w:rPr>
          <w:szCs w:val="20"/>
        </w:rPr>
        <w:t>We acknowledge the unique contribution that all Together employees and service users can bring to the work of the projects and the organisation in terms of their culture, race, gender, sexual orientation, gender reassignment, marital status, nationality, age, religion or belief and any physical disability or history of mental health or additional problems.</w:t>
      </w:r>
    </w:p>
    <w:p w:rsidR="008122BC" w:rsidRDefault="008122BC">
      <w:pPr>
        <w:rPr>
          <w:rFonts w:ascii="Arial" w:hAnsi="Arial"/>
        </w:rPr>
      </w:pPr>
    </w:p>
    <w:p w:rsidR="008122BC" w:rsidRDefault="00617E82">
      <w:pPr>
        <w:pStyle w:val="BodyText2"/>
        <w:overflowPunct w:val="0"/>
        <w:autoSpaceDE w:val="0"/>
        <w:autoSpaceDN w:val="0"/>
        <w:adjustRightInd w:val="0"/>
        <w:textAlignment w:val="baseline"/>
        <w:rPr>
          <w:szCs w:val="20"/>
        </w:rPr>
      </w:pPr>
      <w:r>
        <w:rPr>
          <w:szCs w:val="20"/>
        </w:rPr>
        <w:t>All appointments and promotions are based on merit and no job applicant or employee will be treated unfairly or discriminated against. All staff have equal access to staff development.</w:t>
      </w:r>
    </w:p>
    <w:p w:rsidR="008122BC" w:rsidRDefault="008122BC">
      <w:pPr>
        <w:rPr>
          <w:rFonts w:ascii="Arial" w:hAnsi="Arial"/>
        </w:rPr>
      </w:pPr>
    </w:p>
    <w:p w:rsidR="008122BC" w:rsidRDefault="00617E82">
      <w:pPr>
        <w:pStyle w:val="BodyText2"/>
      </w:pPr>
      <w:r>
        <w:t>Full details may be found in the Human Resources Policy and Procedure Manual. Any member of staff who breaches this policy may be subject of grievance and/or disciplinary procedures.</w:t>
      </w:r>
    </w:p>
    <w:sectPr w:rsidR="008122BC" w:rsidSect="008122BC">
      <w:footerReference w:type="even" r:id="rId8"/>
      <w:footerReference w:type="default" r:id="rId9"/>
      <w:pgSz w:w="11906" w:h="16838"/>
      <w:pgMar w:top="1440" w:right="1797" w:bottom="1440" w:left="1797"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2BC" w:rsidRDefault="00617E82">
      <w:r>
        <w:separator/>
      </w:r>
    </w:p>
  </w:endnote>
  <w:endnote w:type="continuationSeparator" w:id="0">
    <w:p w:rsidR="008122BC" w:rsidRDefault="0061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2BC" w:rsidRDefault="008A6546">
    <w:pPr>
      <w:pStyle w:val="Footer"/>
      <w:framePr w:wrap="around" w:vAnchor="text" w:hAnchor="margin" w:xAlign="right" w:y="1"/>
      <w:rPr>
        <w:rStyle w:val="PageNumber"/>
      </w:rPr>
    </w:pPr>
    <w:r>
      <w:rPr>
        <w:rStyle w:val="PageNumber"/>
      </w:rPr>
      <w:fldChar w:fldCharType="begin"/>
    </w:r>
    <w:r w:rsidR="00617E82">
      <w:rPr>
        <w:rStyle w:val="PageNumber"/>
      </w:rPr>
      <w:instrText xml:space="preserve">PAGE  </w:instrText>
    </w:r>
    <w:r>
      <w:rPr>
        <w:rStyle w:val="PageNumber"/>
      </w:rPr>
      <w:fldChar w:fldCharType="end"/>
    </w:r>
  </w:p>
  <w:p w:rsidR="008122BC" w:rsidRDefault="008122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2BC" w:rsidRDefault="008122BC">
    <w:pPr>
      <w:pStyle w:val="Footer"/>
      <w:ind w:right="360"/>
      <w:rPr>
        <w:rFonts w:ascii="Arial" w:hAnsi="Arial" w:cs="Arial"/>
      </w:rPr>
    </w:pPr>
  </w:p>
  <w:p w:rsidR="008122BC" w:rsidRDefault="008122BC">
    <w:pPr>
      <w:pStyle w:val="Footer"/>
      <w:ind w:right="360"/>
      <w:rPr>
        <w:rFonts w:ascii="Arial" w:hAnsi="Arial" w:cs="Arial"/>
      </w:rPr>
    </w:pPr>
  </w:p>
  <w:p w:rsidR="008122BC" w:rsidRDefault="000739A6">
    <w:pPr>
      <w:pStyle w:val="Footer"/>
      <w:ind w:right="360"/>
      <w:rPr>
        <w:rFonts w:ascii="Arial" w:hAnsi="Arial" w:cs="Arial"/>
      </w:rPr>
    </w:pPr>
    <w:r>
      <w:rPr>
        <w:rFonts w:ascii="Arial" w:hAnsi="Arial" w:cs="Arial"/>
      </w:rPr>
      <w:t xml:space="preserve">Management </w:t>
    </w:r>
    <w:r w:rsidR="00617E82">
      <w:rPr>
        <w:rFonts w:ascii="Arial" w:hAnsi="Arial" w:cs="Arial"/>
      </w:rPr>
      <w:t>Accountant JD</w:t>
    </w:r>
    <w:r w:rsidR="00617E82">
      <w:rPr>
        <w:rFonts w:ascii="Arial" w:hAnsi="Arial" w:cs="Arial"/>
      </w:rPr>
      <w:tab/>
    </w:r>
    <w:r w:rsidR="00617E82">
      <w:rPr>
        <w:rFonts w:ascii="Arial" w:hAnsi="Arial" w:cs="Arial"/>
      </w:rPr>
      <w:tab/>
      <w:t>P</w:t>
    </w:r>
    <w:r w:rsidR="00617E82">
      <w:rPr>
        <w:rFonts w:ascii="Arial" w:hAnsi="Arial" w:cs="Arial"/>
        <w:lang w:val="en-US"/>
      </w:rPr>
      <w:t xml:space="preserve">age </w:t>
    </w:r>
    <w:r w:rsidR="008A6546">
      <w:rPr>
        <w:rFonts w:ascii="Arial" w:hAnsi="Arial" w:cs="Arial"/>
        <w:lang w:val="en-US"/>
      </w:rPr>
      <w:fldChar w:fldCharType="begin"/>
    </w:r>
    <w:r w:rsidR="00617E82">
      <w:rPr>
        <w:rFonts w:ascii="Arial" w:hAnsi="Arial" w:cs="Arial"/>
        <w:lang w:val="en-US"/>
      </w:rPr>
      <w:instrText xml:space="preserve"> PAGE </w:instrText>
    </w:r>
    <w:r w:rsidR="008A6546">
      <w:rPr>
        <w:rFonts w:ascii="Arial" w:hAnsi="Arial" w:cs="Arial"/>
        <w:lang w:val="en-US"/>
      </w:rPr>
      <w:fldChar w:fldCharType="separate"/>
    </w:r>
    <w:r w:rsidR="00FF0E4E">
      <w:rPr>
        <w:rFonts w:ascii="Arial" w:hAnsi="Arial" w:cs="Arial"/>
        <w:noProof/>
        <w:lang w:val="en-US"/>
      </w:rPr>
      <w:t>1</w:t>
    </w:r>
    <w:r w:rsidR="008A6546">
      <w:rPr>
        <w:rFonts w:ascii="Arial" w:hAnsi="Arial" w:cs="Arial"/>
        <w:lang w:val="en-US"/>
      </w:rPr>
      <w:fldChar w:fldCharType="end"/>
    </w:r>
    <w:r w:rsidR="00617E82">
      <w:rPr>
        <w:rFonts w:ascii="Arial" w:hAnsi="Arial" w:cs="Arial"/>
        <w:lang w:val="en-US"/>
      </w:rPr>
      <w:t xml:space="preserve"> of </w:t>
    </w:r>
    <w:r w:rsidR="008A6546">
      <w:rPr>
        <w:rFonts w:ascii="Arial" w:hAnsi="Arial" w:cs="Arial"/>
        <w:lang w:val="en-US"/>
      </w:rPr>
      <w:fldChar w:fldCharType="begin"/>
    </w:r>
    <w:r w:rsidR="00617E82">
      <w:rPr>
        <w:rFonts w:ascii="Arial" w:hAnsi="Arial" w:cs="Arial"/>
        <w:lang w:val="en-US"/>
      </w:rPr>
      <w:instrText xml:space="preserve"> NUMPAGES </w:instrText>
    </w:r>
    <w:r w:rsidR="008A6546">
      <w:rPr>
        <w:rFonts w:ascii="Arial" w:hAnsi="Arial" w:cs="Arial"/>
        <w:lang w:val="en-US"/>
      </w:rPr>
      <w:fldChar w:fldCharType="separate"/>
    </w:r>
    <w:r w:rsidR="00FF0E4E">
      <w:rPr>
        <w:rFonts w:ascii="Arial" w:hAnsi="Arial" w:cs="Arial"/>
        <w:noProof/>
        <w:lang w:val="en-US"/>
      </w:rPr>
      <w:t>3</w:t>
    </w:r>
    <w:r w:rsidR="008A6546">
      <w:rPr>
        <w:rFonts w:ascii="Arial" w:hAnsi="Arial" w:cs="Arial"/>
        <w:lang w:val="en-US"/>
      </w:rPr>
      <w:fldChar w:fldCharType="end"/>
    </w:r>
  </w:p>
  <w:p w:rsidR="008122BC" w:rsidRDefault="000739A6">
    <w:pPr>
      <w:pStyle w:val="Footer"/>
      <w:ind w:right="360"/>
      <w:rPr>
        <w:rFonts w:ascii="Arial" w:hAnsi="Arial" w:cs="Arial"/>
      </w:rPr>
    </w:pPr>
    <w:r>
      <w:rPr>
        <w:rFonts w:ascii="Arial" w:hAnsi="Arial" w:cs="Arial"/>
      </w:rPr>
      <w:t>August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2BC" w:rsidRDefault="00617E82">
      <w:r>
        <w:separator/>
      </w:r>
    </w:p>
  </w:footnote>
  <w:footnote w:type="continuationSeparator" w:id="0">
    <w:p w:rsidR="008122BC" w:rsidRDefault="00617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2DC"/>
    <w:multiLevelType w:val="multilevel"/>
    <w:tmpl w:val="3B662B10"/>
    <w:lvl w:ilvl="0">
      <w:start w:val="2"/>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5857698"/>
    <w:multiLevelType w:val="singleLevel"/>
    <w:tmpl w:val="D56E6C20"/>
    <w:lvl w:ilvl="0">
      <w:start w:val="2"/>
      <w:numFmt w:val="decimal"/>
      <w:lvlText w:val="4.%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0C3C0332"/>
    <w:multiLevelType w:val="hybridMultilevel"/>
    <w:tmpl w:val="8BEAF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45888"/>
    <w:multiLevelType w:val="hybridMultilevel"/>
    <w:tmpl w:val="2A50A4B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25B672D"/>
    <w:multiLevelType w:val="singleLevel"/>
    <w:tmpl w:val="CE68FE68"/>
    <w:lvl w:ilvl="0">
      <w:start w:val="2"/>
      <w:numFmt w:val="decimal"/>
      <w:lvlText w:val="3.%1 "/>
      <w:legacy w:legacy="1" w:legacySpace="0" w:legacyIndent="283"/>
      <w:lvlJc w:val="left"/>
      <w:pPr>
        <w:ind w:left="283" w:hanging="283"/>
      </w:pPr>
      <w:rPr>
        <w:rFonts w:ascii="Times New Roman" w:hAnsi="Times New Roman" w:hint="default"/>
        <w:b w:val="0"/>
        <w:i w:val="0"/>
        <w:sz w:val="24"/>
        <w:u w:val="none"/>
      </w:rPr>
    </w:lvl>
  </w:abstractNum>
  <w:abstractNum w:abstractNumId="5" w15:restartNumberingAfterBreak="0">
    <w:nsid w:val="168B78E7"/>
    <w:multiLevelType w:val="singleLevel"/>
    <w:tmpl w:val="F6A0DA1E"/>
    <w:lvl w:ilvl="0">
      <w:start w:val="5"/>
      <w:numFmt w:val="decimal"/>
      <w:lvlText w:val="2.%1 "/>
      <w:legacy w:legacy="1" w:legacySpace="0" w:legacyIndent="283"/>
      <w:lvlJc w:val="left"/>
      <w:pPr>
        <w:ind w:left="283" w:hanging="283"/>
      </w:pPr>
      <w:rPr>
        <w:rFonts w:ascii="Times New Roman" w:hAnsi="Times New Roman" w:hint="default"/>
        <w:b w:val="0"/>
        <w:i w:val="0"/>
        <w:sz w:val="24"/>
        <w:u w:val="none"/>
      </w:rPr>
    </w:lvl>
  </w:abstractNum>
  <w:abstractNum w:abstractNumId="6" w15:restartNumberingAfterBreak="0">
    <w:nsid w:val="17CA4C9D"/>
    <w:multiLevelType w:val="multilevel"/>
    <w:tmpl w:val="BE206D8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1A6F4FD5"/>
    <w:multiLevelType w:val="singleLevel"/>
    <w:tmpl w:val="B510AFA4"/>
    <w:lvl w:ilvl="0">
      <w:numFmt w:val="decimal"/>
      <w:lvlText w:val="4.%1 "/>
      <w:legacy w:legacy="1" w:legacySpace="0" w:legacyIndent="283"/>
      <w:lvlJc w:val="left"/>
      <w:pPr>
        <w:ind w:left="283" w:hanging="283"/>
      </w:pPr>
      <w:rPr>
        <w:rFonts w:ascii="Times New Roman" w:hAnsi="Times New Roman" w:hint="default"/>
        <w:b/>
        <w:i/>
        <w:sz w:val="28"/>
        <w:u w:val="none"/>
      </w:rPr>
    </w:lvl>
  </w:abstractNum>
  <w:abstractNum w:abstractNumId="8" w15:restartNumberingAfterBreak="0">
    <w:nsid w:val="1D6D0CD3"/>
    <w:multiLevelType w:val="multilevel"/>
    <w:tmpl w:val="3B662B10"/>
    <w:lvl w:ilvl="0">
      <w:start w:val="2"/>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272A2B04"/>
    <w:multiLevelType w:val="multilevel"/>
    <w:tmpl w:val="C93214D4"/>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2951326F"/>
    <w:multiLevelType w:val="hybridMultilevel"/>
    <w:tmpl w:val="1612F3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1E58D7"/>
    <w:multiLevelType w:val="multilevel"/>
    <w:tmpl w:val="CF20B5E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2C4D536F"/>
    <w:multiLevelType w:val="singleLevel"/>
    <w:tmpl w:val="20607620"/>
    <w:lvl w:ilvl="0">
      <w:numFmt w:val="decimal"/>
      <w:lvlText w:val="2.%1 "/>
      <w:legacy w:legacy="1" w:legacySpace="0" w:legacyIndent="283"/>
      <w:lvlJc w:val="left"/>
      <w:pPr>
        <w:ind w:left="283" w:hanging="283"/>
      </w:pPr>
      <w:rPr>
        <w:rFonts w:ascii="Times New Roman" w:hAnsi="Times New Roman" w:hint="default"/>
        <w:b w:val="0"/>
        <w:i w:val="0"/>
        <w:sz w:val="28"/>
        <w:u w:val="none"/>
      </w:rPr>
    </w:lvl>
  </w:abstractNum>
  <w:abstractNum w:abstractNumId="13" w15:restartNumberingAfterBreak="0">
    <w:nsid w:val="2CB43F46"/>
    <w:multiLevelType w:val="singleLevel"/>
    <w:tmpl w:val="4608F3DE"/>
    <w:lvl w:ilvl="0">
      <w:numFmt w:val="decimal"/>
      <w:lvlText w:val="3.%1 "/>
      <w:legacy w:legacy="1" w:legacySpace="0" w:legacyIndent="283"/>
      <w:lvlJc w:val="left"/>
      <w:pPr>
        <w:ind w:left="283" w:hanging="283"/>
      </w:pPr>
      <w:rPr>
        <w:rFonts w:ascii="Times New Roman" w:hAnsi="Times New Roman" w:hint="default"/>
        <w:b w:val="0"/>
        <w:i w:val="0"/>
        <w:sz w:val="24"/>
        <w:u w:val="none"/>
      </w:rPr>
    </w:lvl>
  </w:abstractNum>
  <w:abstractNum w:abstractNumId="14" w15:restartNumberingAfterBreak="0">
    <w:nsid w:val="38960F0A"/>
    <w:multiLevelType w:val="singleLevel"/>
    <w:tmpl w:val="459E37D2"/>
    <w:lvl w:ilvl="0">
      <w:numFmt w:val="decimal"/>
      <w:lvlText w:val="1.%1 "/>
      <w:legacy w:legacy="1" w:legacySpace="0" w:legacyIndent="283"/>
      <w:lvlJc w:val="left"/>
      <w:pPr>
        <w:ind w:left="283" w:hanging="283"/>
      </w:pPr>
      <w:rPr>
        <w:rFonts w:ascii="Times New Roman" w:hAnsi="Times New Roman" w:hint="default"/>
        <w:b w:val="0"/>
        <w:i w:val="0"/>
        <w:sz w:val="24"/>
        <w:u w:val="none"/>
      </w:rPr>
    </w:lvl>
  </w:abstractNum>
  <w:abstractNum w:abstractNumId="15" w15:restartNumberingAfterBreak="0">
    <w:nsid w:val="3C2A4DFA"/>
    <w:multiLevelType w:val="multilevel"/>
    <w:tmpl w:val="8FF4111A"/>
    <w:lvl w:ilvl="0">
      <w:start w:val="3"/>
      <w:numFmt w:val="decimal"/>
      <w:lvlText w:val="%1.0"/>
      <w:lvlJc w:val="left"/>
      <w:pPr>
        <w:tabs>
          <w:tab w:val="num" w:pos="495"/>
        </w:tabs>
        <w:ind w:left="495" w:hanging="495"/>
      </w:pPr>
      <w:rPr>
        <w:rFonts w:hint="default"/>
      </w:rPr>
    </w:lvl>
    <w:lvl w:ilvl="1">
      <w:start w:val="1"/>
      <w:numFmt w:val="decimal"/>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3F12C35"/>
    <w:multiLevelType w:val="singleLevel"/>
    <w:tmpl w:val="71DA11B6"/>
    <w:lvl w:ilvl="0">
      <w:start w:val="3"/>
      <w:numFmt w:val="decimal"/>
      <w:lvlText w:val="3.%1 "/>
      <w:legacy w:legacy="1" w:legacySpace="0" w:legacyIndent="283"/>
      <w:lvlJc w:val="left"/>
      <w:pPr>
        <w:ind w:left="283" w:hanging="283"/>
      </w:pPr>
      <w:rPr>
        <w:rFonts w:ascii="Times New Roman" w:hAnsi="Times New Roman" w:hint="default"/>
        <w:b w:val="0"/>
        <w:i w:val="0"/>
        <w:sz w:val="24"/>
        <w:u w:val="none"/>
      </w:rPr>
    </w:lvl>
  </w:abstractNum>
  <w:abstractNum w:abstractNumId="17" w15:restartNumberingAfterBreak="0">
    <w:nsid w:val="4638115D"/>
    <w:multiLevelType w:val="hybridMultilevel"/>
    <w:tmpl w:val="2A50A4B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ACE673A2">
      <w:start w:val="1"/>
      <w:numFmt w:val="bullet"/>
      <w:lvlText w:val="-"/>
      <w:lvlJc w:val="left"/>
      <w:pPr>
        <w:tabs>
          <w:tab w:val="num" w:pos="1980"/>
        </w:tabs>
        <w:ind w:left="1980" w:hanging="360"/>
      </w:pPr>
      <w:rPr>
        <w:rFonts w:hAnsi="Courier New" w:hint="default"/>
      </w:r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7886AF3"/>
    <w:multiLevelType w:val="multilevel"/>
    <w:tmpl w:val="8486871C"/>
    <w:lvl w:ilvl="0">
      <w:start w:val="2"/>
      <w:numFmt w:val="decimal"/>
      <w:lvlText w:val="%1"/>
      <w:lvlJc w:val="left"/>
      <w:pPr>
        <w:tabs>
          <w:tab w:val="num" w:pos="360"/>
        </w:tabs>
        <w:ind w:left="360" w:hanging="360"/>
      </w:pPr>
      <w:rPr>
        <w:rFonts w:hint="default"/>
        <w:b w:val="0"/>
        <w:i w:val="0"/>
      </w:rPr>
    </w:lvl>
    <w:lvl w:ilvl="1">
      <w:start w:val="5"/>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19" w15:restartNumberingAfterBreak="0">
    <w:nsid w:val="47E56DB7"/>
    <w:multiLevelType w:val="singleLevel"/>
    <w:tmpl w:val="8894055A"/>
    <w:lvl w:ilvl="0">
      <w:start w:val="3"/>
      <w:numFmt w:val="decimal"/>
      <w:lvlText w:val="4.%1 "/>
      <w:legacy w:legacy="1" w:legacySpace="0" w:legacyIndent="283"/>
      <w:lvlJc w:val="left"/>
      <w:pPr>
        <w:ind w:left="283" w:hanging="283"/>
      </w:pPr>
      <w:rPr>
        <w:rFonts w:ascii="Times New Roman" w:hAnsi="Times New Roman" w:hint="default"/>
        <w:b w:val="0"/>
        <w:i w:val="0"/>
        <w:sz w:val="24"/>
        <w:u w:val="none"/>
      </w:rPr>
    </w:lvl>
  </w:abstractNum>
  <w:abstractNum w:abstractNumId="20" w15:restartNumberingAfterBreak="0">
    <w:nsid w:val="4BB353CB"/>
    <w:multiLevelType w:val="multilevel"/>
    <w:tmpl w:val="BD6C609E"/>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4BB63E16"/>
    <w:multiLevelType w:val="multilevel"/>
    <w:tmpl w:val="BE206D8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4D225CA8"/>
    <w:multiLevelType w:val="hybridMultilevel"/>
    <w:tmpl w:val="EC368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2E0EDE"/>
    <w:multiLevelType w:val="multilevel"/>
    <w:tmpl w:val="3B662B10"/>
    <w:lvl w:ilvl="0">
      <w:start w:val="2"/>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52F8291F"/>
    <w:multiLevelType w:val="hybridMultilevel"/>
    <w:tmpl w:val="75408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246850"/>
    <w:multiLevelType w:val="hybridMultilevel"/>
    <w:tmpl w:val="27C89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9B73A1"/>
    <w:multiLevelType w:val="multilevel"/>
    <w:tmpl w:val="9566DC2E"/>
    <w:lvl w:ilvl="0">
      <w:start w:val="5"/>
      <w:numFmt w:val="decimal"/>
      <w:lvlText w:val="%1.0"/>
      <w:lvlJc w:val="left"/>
      <w:pPr>
        <w:tabs>
          <w:tab w:val="num" w:pos="360"/>
        </w:tabs>
        <w:ind w:left="360" w:hanging="360"/>
      </w:pPr>
      <w:rPr>
        <w:rFonts w:hint="default"/>
        <w:b w:val="0"/>
        <w:i w:val="0"/>
        <w:sz w:val="20"/>
      </w:rPr>
    </w:lvl>
    <w:lvl w:ilvl="1">
      <w:start w:val="1"/>
      <w:numFmt w:val="decimalZero"/>
      <w:lvlText w:val="%1.%2"/>
      <w:lvlJc w:val="left"/>
      <w:pPr>
        <w:tabs>
          <w:tab w:val="num" w:pos="1080"/>
        </w:tabs>
        <w:ind w:left="1080" w:hanging="360"/>
      </w:pPr>
      <w:rPr>
        <w:rFonts w:hint="default"/>
        <w:b w:val="0"/>
        <w:i w:val="0"/>
        <w:sz w:val="20"/>
      </w:rPr>
    </w:lvl>
    <w:lvl w:ilvl="2">
      <w:start w:val="1"/>
      <w:numFmt w:val="decimal"/>
      <w:lvlText w:val="%1.%2.%3"/>
      <w:lvlJc w:val="left"/>
      <w:pPr>
        <w:tabs>
          <w:tab w:val="num" w:pos="2160"/>
        </w:tabs>
        <w:ind w:left="2160" w:hanging="720"/>
      </w:pPr>
      <w:rPr>
        <w:rFonts w:hint="default"/>
        <w:b w:val="0"/>
        <w:i w:val="0"/>
        <w:sz w:val="20"/>
      </w:rPr>
    </w:lvl>
    <w:lvl w:ilvl="3">
      <w:start w:val="1"/>
      <w:numFmt w:val="decimal"/>
      <w:lvlText w:val="%1.%2.%3.%4"/>
      <w:lvlJc w:val="left"/>
      <w:pPr>
        <w:tabs>
          <w:tab w:val="num" w:pos="3240"/>
        </w:tabs>
        <w:ind w:left="3240" w:hanging="1080"/>
      </w:pPr>
      <w:rPr>
        <w:rFonts w:hint="default"/>
        <w:b w:val="0"/>
        <w:i w:val="0"/>
        <w:sz w:val="20"/>
      </w:rPr>
    </w:lvl>
    <w:lvl w:ilvl="4">
      <w:start w:val="1"/>
      <w:numFmt w:val="decimal"/>
      <w:lvlText w:val="%1.%2.%3.%4.%5"/>
      <w:lvlJc w:val="left"/>
      <w:pPr>
        <w:tabs>
          <w:tab w:val="num" w:pos="3960"/>
        </w:tabs>
        <w:ind w:left="3960" w:hanging="1080"/>
      </w:pPr>
      <w:rPr>
        <w:rFonts w:hint="default"/>
        <w:b w:val="0"/>
        <w:i w:val="0"/>
        <w:sz w:val="20"/>
      </w:rPr>
    </w:lvl>
    <w:lvl w:ilvl="5">
      <w:start w:val="1"/>
      <w:numFmt w:val="decimal"/>
      <w:lvlText w:val="%1.%2.%3.%4.%5.%6"/>
      <w:lvlJc w:val="left"/>
      <w:pPr>
        <w:tabs>
          <w:tab w:val="num" w:pos="5040"/>
        </w:tabs>
        <w:ind w:left="5040" w:hanging="1440"/>
      </w:pPr>
      <w:rPr>
        <w:rFonts w:hint="default"/>
        <w:b w:val="0"/>
        <w:i w:val="0"/>
        <w:sz w:val="20"/>
      </w:rPr>
    </w:lvl>
    <w:lvl w:ilvl="6">
      <w:start w:val="1"/>
      <w:numFmt w:val="decimal"/>
      <w:lvlText w:val="%1.%2.%3.%4.%5.%6.%7"/>
      <w:lvlJc w:val="left"/>
      <w:pPr>
        <w:tabs>
          <w:tab w:val="num" w:pos="5760"/>
        </w:tabs>
        <w:ind w:left="5760" w:hanging="1440"/>
      </w:pPr>
      <w:rPr>
        <w:rFonts w:hint="default"/>
        <w:b w:val="0"/>
        <w:i w:val="0"/>
        <w:sz w:val="20"/>
      </w:rPr>
    </w:lvl>
    <w:lvl w:ilvl="7">
      <w:start w:val="1"/>
      <w:numFmt w:val="decimal"/>
      <w:lvlText w:val="%1.%2.%3.%4.%5.%6.%7.%8"/>
      <w:lvlJc w:val="left"/>
      <w:pPr>
        <w:tabs>
          <w:tab w:val="num" w:pos="6840"/>
        </w:tabs>
        <w:ind w:left="6840" w:hanging="1800"/>
      </w:pPr>
      <w:rPr>
        <w:rFonts w:hint="default"/>
        <w:b w:val="0"/>
        <w:i w:val="0"/>
        <w:sz w:val="20"/>
      </w:rPr>
    </w:lvl>
    <w:lvl w:ilvl="8">
      <w:start w:val="1"/>
      <w:numFmt w:val="decimal"/>
      <w:lvlText w:val="%1.%2.%3.%4.%5.%6.%7.%8.%9"/>
      <w:lvlJc w:val="left"/>
      <w:pPr>
        <w:tabs>
          <w:tab w:val="num" w:pos="7560"/>
        </w:tabs>
        <w:ind w:left="7560" w:hanging="1800"/>
      </w:pPr>
      <w:rPr>
        <w:rFonts w:hint="default"/>
        <w:b w:val="0"/>
        <w:i w:val="0"/>
        <w:sz w:val="20"/>
      </w:rPr>
    </w:lvl>
  </w:abstractNum>
  <w:abstractNum w:abstractNumId="27" w15:restartNumberingAfterBreak="0">
    <w:nsid w:val="5F644B7F"/>
    <w:multiLevelType w:val="hybridMultilevel"/>
    <w:tmpl w:val="2B944614"/>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B1"/>
    <w:multiLevelType w:val="hybridMultilevel"/>
    <w:tmpl w:val="CE563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4A4580"/>
    <w:multiLevelType w:val="singleLevel"/>
    <w:tmpl w:val="093A5080"/>
    <w:lvl w:ilvl="0">
      <w:start w:val="3"/>
      <w:numFmt w:val="decimal"/>
      <w:lvlText w:val="2.%1 "/>
      <w:legacy w:legacy="1" w:legacySpace="0" w:legacyIndent="283"/>
      <w:lvlJc w:val="left"/>
      <w:pPr>
        <w:ind w:left="283" w:hanging="283"/>
      </w:pPr>
      <w:rPr>
        <w:rFonts w:ascii="Times New Roman" w:hAnsi="Times New Roman" w:hint="default"/>
        <w:b w:val="0"/>
        <w:i w:val="0"/>
        <w:sz w:val="24"/>
        <w:u w:val="none"/>
      </w:rPr>
    </w:lvl>
  </w:abstractNum>
  <w:abstractNum w:abstractNumId="30" w15:restartNumberingAfterBreak="0">
    <w:nsid w:val="65B403E7"/>
    <w:multiLevelType w:val="singleLevel"/>
    <w:tmpl w:val="C2CE0242"/>
    <w:lvl w:ilvl="0">
      <w:start w:val="4"/>
      <w:numFmt w:val="decimal"/>
      <w:lvlText w:val="4.%1 "/>
      <w:legacy w:legacy="1" w:legacySpace="0" w:legacyIndent="283"/>
      <w:lvlJc w:val="left"/>
      <w:pPr>
        <w:ind w:left="283" w:hanging="283"/>
      </w:pPr>
      <w:rPr>
        <w:rFonts w:ascii="Times New Roman" w:hAnsi="Times New Roman" w:hint="default"/>
        <w:b w:val="0"/>
        <w:i w:val="0"/>
        <w:sz w:val="24"/>
        <w:u w:val="none"/>
      </w:rPr>
    </w:lvl>
  </w:abstractNum>
  <w:abstractNum w:abstractNumId="31" w15:restartNumberingAfterBreak="0">
    <w:nsid w:val="66EC310F"/>
    <w:multiLevelType w:val="singleLevel"/>
    <w:tmpl w:val="A4E8D7F2"/>
    <w:lvl w:ilvl="0">
      <w:numFmt w:val="decimal"/>
      <w:lvlText w:val="4.%1 "/>
      <w:legacy w:legacy="1" w:legacySpace="0" w:legacyIndent="283"/>
      <w:lvlJc w:val="left"/>
      <w:pPr>
        <w:ind w:left="283" w:hanging="283"/>
      </w:pPr>
      <w:rPr>
        <w:rFonts w:ascii="Times New Roman" w:hAnsi="Times New Roman" w:hint="default"/>
        <w:b w:val="0"/>
        <w:i w:val="0"/>
        <w:sz w:val="24"/>
        <w:u w:val="none"/>
      </w:rPr>
    </w:lvl>
  </w:abstractNum>
  <w:abstractNum w:abstractNumId="32" w15:restartNumberingAfterBreak="0">
    <w:nsid w:val="67D80634"/>
    <w:multiLevelType w:val="hybridMultilevel"/>
    <w:tmpl w:val="3376ACC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699E266B"/>
    <w:multiLevelType w:val="singleLevel"/>
    <w:tmpl w:val="3962C2D0"/>
    <w:lvl w:ilvl="0">
      <w:numFmt w:val="decimal"/>
      <w:lvlText w:val="3.%1 "/>
      <w:legacy w:legacy="1" w:legacySpace="0" w:legacyIndent="283"/>
      <w:lvlJc w:val="left"/>
      <w:pPr>
        <w:ind w:left="283" w:hanging="283"/>
      </w:pPr>
      <w:rPr>
        <w:rFonts w:ascii="Times New Roman" w:hAnsi="Times New Roman" w:hint="default"/>
        <w:b w:val="0"/>
        <w:i w:val="0"/>
        <w:sz w:val="28"/>
        <w:u w:val="none"/>
      </w:rPr>
    </w:lvl>
  </w:abstractNum>
  <w:abstractNum w:abstractNumId="34" w15:restartNumberingAfterBreak="0">
    <w:nsid w:val="6B52701B"/>
    <w:multiLevelType w:val="singleLevel"/>
    <w:tmpl w:val="3C1A2560"/>
    <w:lvl w:ilvl="0">
      <w:start w:val="4"/>
      <w:numFmt w:val="decimal"/>
      <w:lvlText w:val="2.%1 "/>
      <w:legacy w:legacy="1" w:legacySpace="0" w:legacyIndent="283"/>
      <w:lvlJc w:val="left"/>
      <w:pPr>
        <w:ind w:left="283" w:hanging="283"/>
      </w:pPr>
      <w:rPr>
        <w:rFonts w:ascii="Times New Roman" w:hAnsi="Times New Roman" w:hint="default"/>
        <w:b w:val="0"/>
        <w:i w:val="0"/>
        <w:sz w:val="24"/>
        <w:u w:val="none"/>
      </w:rPr>
    </w:lvl>
  </w:abstractNum>
  <w:abstractNum w:abstractNumId="35" w15:restartNumberingAfterBreak="0">
    <w:nsid w:val="6D7E5675"/>
    <w:multiLevelType w:val="hybridMultilevel"/>
    <w:tmpl w:val="18A611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E3B0C70"/>
    <w:multiLevelType w:val="singleLevel"/>
    <w:tmpl w:val="B2669EAE"/>
    <w:lvl w:ilvl="0">
      <w:numFmt w:val="decimal"/>
      <w:lvlText w:val="2.%1 "/>
      <w:legacy w:legacy="1" w:legacySpace="0" w:legacyIndent="283"/>
      <w:lvlJc w:val="left"/>
      <w:pPr>
        <w:ind w:left="283" w:hanging="283"/>
      </w:pPr>
      <w:rPr>
        <w:rFonts w:ascii="Times New Roman" w:hAnsi="Times New Roman" w:hint="default"/>
        <w:b w:val="0"/>
        <w:i w:val="0"/>
        <w:sz w:val="24"/>
        <w:u w:val="none"/>
      </w:rPr>
    </w:lvl>
  </w:abstractNum>
  <w:abstractNum w:abstractNumId="37" w15:restartNumberingAfterBreak="0">
    <w:nsid w:val="6F222A82"/>
    <w:multiLevelType w:val="multilevel"/>
    <w:tmpl w:val="058621B0"/>
    <w:lvl w:ilvl="0">
      <w:start w:val="2"/>
      <w:numFmt w:val="decimal"/>
      <w:lvlText w:val="%1"/>
      <w:lvlJc w:val="left"/>
      <w:pPr>
        <w:tabs>
          <w:tab w:val="num" w:pos="360"/>
        </w:tabs>
        <w:ind w:left="360" w:hanging="360"/>
      </w:pPr>
      <w:rPr>
        <w:rFonts w:hint="default"/>
        <w:b w:val="0"/>
        <w:i w:val="0"/>
      </w:rPr>
    </w:lvl>
    <w:lvl w:ilvl="1">
      <w:start w:val="5"/>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38" w15:restartNumberingAfterBreak="0">
    <w:nsid w:val="73CD6219"/>
    <w:multiLevelType w:val="hybridMultilevel"/>
    <w:tmpl w:val="56FC6E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3E900FB"/>
    <w:multiLevelType w:val="multilevel"/>
    <w:tmpl w:val="3B662B10"/>
    <w:lvl w:ilvl="0">
      <w:start w:val="2"/>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0" w15:restartNumberingAfterBreak="0">
    <w:nsid w:val="79701730"/>
    <w:multiLevelType w:val="singleLevel"/>
    <w:tmpl w:val="A978E42E"/>
    <w:lvl w:ilvl="0">
      <w:start w:val="5"/>
      <w:numFmt w:val="decimal"/>
      <w:lvlText w:val="4.%1 "/>
      <w:legacy w:legacy="1" w:legacySpace="0" w:legacyIndent="283"/>
      <w:lvlJc w:val="left"/>
      <w:pPr>
        <w:ind w:left="283" w:hanging="283"/>
      </w:pPr>
      <w:rPr>
        <w:rFonts w:ascii="Times New Roman" w:hAnsi="Times New Roman" w:hint="default"/>
        <w:b w:val="0"/>
        <w:i w:val="0"/>
        <w:sz w:val="24"/>
        <w:u w:val="none"/>
      </w:rPr>
    </w:lvl>
  </w:abstractNum>
  <w:abstractNum w:abstractNumId="41" w15:restartNumberingAfterBreak="0">
    <w:nsid w:val="7B6358E3"/>
    <w:multiLevelType w:val="singleLevel"/>
    <w:tmpl w:val="85547FDE"/>
    <w:lvl w:ilvl="0">
      <w:start w:val="2"/>
      <w:numFmt w:val="decimal"/>
      <w:lvlText w:val="2.%1 "/>
      <w:legacy w:legacy="1" w:legacySpace="0" w:legacyIndent="283"/>
      <w:lvlJc w:val="left"/>
      <w:pPr>
        <w:ind w:left="283" w:hanging="283"/>
      </w:pPr>
      <w:rPr>
        <w:rFonts w:ascii="Times New Roman" w:hAnsi="Times New Roman" w:hint="default"/>
        <w:b w:val="0"/>
        <w:i w:val="0"/>
        <w:sz w:val="24"/>
        <w:u w:val="none"/>
      </w:rPr>
    </w:lvl>
  </w:abstractNum>
  <w:num w:numId="1">
    <w:abstractNumId w:val="12"/>
  </w:num>
  <w:num w:numId="2">
    <w:abstractNumId w:val="33"/>
  </w:num>
  <w:num w:numId="3">
    <w:abstractNumId w:val="7"/>
  </w:num>
  <w:num w:numId="4">
    <w:abstractNumId w:val="0"/>
  </w:num>
  <w:num w:numId="5">
    <w:abstractNumId w:val="23"/>
  </w:num>
  <w:num w:numId="6">
    <w:abstractNumId w:val="8"/>
  </w:num>
  <w:num w:numId="7">
    <w:abstractNumId w:val="15"/>
  </w:num>
  <w:num w:numId="8">
    <w:abstractNumId w:val="20"/>
  </w:num>
  <w:num w:numId="9">
    <w:abstractNumId w:val="39"/>
  </w:num>
  <w:num w:numId="10">
    <w:abstractNumId w:val="26"/>
  </w:num>
  <w:num w:numId="11">
    <w:abstractNumId w:val="6"/>
  </w:num>
  <w:num w:numId="12">
    <w:abstractNumId w:val="38"/>
  </w:num>
  <w:num w:numId="13">
    <w:abstractNumId w:val="21"/>
  </w:num>
  <w:num w:numId="14">
    <w:abstractNumId w:val="9"/>
  </w:num>
  <w:num w:numId="15">
    <w:abstractNumId w:val="18"/>
  </w:num>
  <w:num w:numId="16">
    <w:abstractNumId w:val="37"/>
  </w:num>
  <w:num w:numId="17">
    <w:abstractNumId w:val="14"/>
  </w:num>
  <w:num w:numId="18">
    <w:abstractNumId w:val="14"/>
    <w:lvlOverride w:ilvl="0">
      <w:lvl w:ilvl="0">
        <w:start w:val="1"/>
        <w:numFmt w:val="decimal"/>
        <w:lvlText w:val="1.%1 "/>
        <w:legacy w:legacy="1" w:legacySpace="0" w:legacyIndent="283"/>
        <w:lvlJc w:val="left"/>
        <w:pPr>
          <w:ind w:left="283" w:hanging="283"/>
        </w:pPr>
        <w:rPr>
          <w:rFonts w:ascii="Times New Roman" w:hAnsi="Times New Roman" w:hint="default"/>
          <w:b w:val="0"/>
          <w:i w:val="0"/>
          <w:sz w:val="24"/>
          <w:u w:val="none"/>
        </w:rPr>
      </w:lvl>
    </w:lvlOverride>
  </w:num>
  <w:num w:numId="19">
    <w:abstractNumId w:val="36"/>
  </w:num>
  <w:num w:numId="20">
    <w:abstractNumId w:val="36"/>
    <w:lvlOverride w:ilvl="0">
      <w:lvl w:ilvl="0">
        <w:start w:val="1"/>
        <w:numFmt w:val="decimal"/>
        <w:lvlText w:val="2.%1 "/>
        <w:legacy w:legacy="1" w:legacySpace="0" w:legacyIndent="283"/>
        <w:lvlJc w:val="left"/>
        <w:pPr>
          <w:ind w:left="283" w:hanging="283"/>
        </w:pPr>
        <w:rPr>
          <w:rFonts w:ascii="Times New Roman" w:hAnsi="Times New Roman" w:hint="default"/>
          <w:b w:val="0"/>
          <w:i w:val="0"/>
          <w:sz w:val="24"/>
          <w:u w:val="none"/>
        </w:rPr>
      </w:lvl>
    </w:lvlOverride>
  </w:num>
  <w:num w:numId="21">
    <w:abstractNumId w:val="41"/>
  </w:num>
  <w:num w:numId="22">
    <w:abstractNumId w:val="29"/>
  </w:num>
  <w:num w:numId="23">
    <w:abstractNumId w:val="34"/>
  </w:num>
  <w:num w:numId="24">
    <w:abstractNumId w:val="5"/>
  </w:num>
  <w:num w:numId="25">
    <w:abstractNumId w:val="13"/>
  </w:num>
  <w:num w:numId="26">
    <w:abstractNumId w:val="13"/>
    <w:lvlOverride w:ilvl="0">
      <w:lvl w:ilvl="0">
        <w:start w:val="1"/>
        <w:numFmt w:val="decimal"/>
        <w:lvlText w:val="3.%1 "/>
        <w:legacy w:legacy="1" w:legacySpace="0" w:legacyIndent="283"/>
        <w:lvlJc w:val="left"/>
        <w:pPr>
          <w:ind w:left="283" w:hanging="283"/>
        </w:pPr>
        <w:rPr>
          <w:rFonts w:ascii="Times New Roman" w:hAnsi="Times New Roman" w:hint="default"/>
          <w:b w:val="0"/>
          <w:i w:val="0"/>
          <w:sz w:val="24"/>
          <w:u w:val="none"/>
        </w:rPr>
      </w:lvl>
    </w:lvlOverride>
  </w:num>
  <w:num w:numId="27">
    <w:abstractNumId w:val="4"/>
  </w:num>
  <w:num w:numId="28">
    <w:abstractNumId w:val="16"/>
  </w:num>
  <w:num w:numId="29">
    <w:abstractNumId w:val="31"/>
  </w:num>
  <w:num w:numId="30">
    <w:abstractNumId w:val="31"/>
    <w:lvlOverride w:ilvl="0">
      <w:lvl w:ilvl="0">
        <w:start w:val="1"/>
        <w:numFmt w:val="decimal"/>
        <w:lvlText w:val="4.%1 "/>
        <w:legacy w:legacy="1" w:legacySpace="0" w:legacyIndent="283"/>
        <w:lvlJc w:val="left"/>
        <w:pPr>
          <w:ind w:left="283" w:hanging="283"/>
        </w:pPr>
        <w:rPr>
          <w:rFonts w:ascii="Times New Roman" w:hAnsi="Times New Roman" w:hint="default"/>
          <w:b w:val="0"/>
          <w:i w:val="0"/>
          <w:sz w:val="24"/>
          <w:u w:val="none"/>
        </w:rPr>
      </w:lvl>
    </w:lvlOverride>
  </w:num>
  <w:num w:numId="31">
    <w:abstractNumId w:val="1"/>
  </w:num>
  <w:num w:numId="32">
    <w:abstractNumId w:val="19"/>
  </w:num>
  <w:num w:numId="33">
    <w:abstractNumId w:val="30"/>
  </w:num>
  <w:num w:numId="34">
    <w:abstractNumId w:val="40"/>
  </w:num>
  <w:num w:numId="35">
    <w:abstractNumId w:val="10"/>
  </w:num>
  <w:num w:numId="36">
    <w:abstractNumId w:val="35"/>
  </w:num>
  <w:num w:numId="37">
    <w:abstractNumId w:val="11"/>
  </w:num>
  <w:num w:numId="38">
    <w:abstractNumId w:val="3"/>
  </w:num>
  <w:num w:numId="39">
    <w:abstractNumId w:val="27"/>
  </w:num>
  <w:num w:numId="40">
    <w:abstractNumId w:val="32"/>
  </w:num>
  <w:num w:numId="41">
    <w:abstractNumId w:val="17"/>
  </w:num>
  <w:num w:numId="42">
    <w:abstractNumId w:val="24"/>
  </w:num>
  <w:num w:numId="43">
    <w:abstractNumId w:val="28"/>
  </w:num>
  <w:num w:numId="44">
    <w:abstractNumId w:val="22"/>
  </w:num>
  <w:num w:numId="45">
    <w:abstractNumId w:val="2"/>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33A"/>
    <w:rsid w:val="00064829"/>
    <w:rsid w:val="000739A6"/>
    <w:rsid w:val="00073EEA"/>
    <w:rsid w:val="0008609D"/>
    <w:rsid w:val="00095590"/>
    <w:rsid w:val="00170A33"/>
    <w:rsid w:val="001C54B1"/>
    <w:rsid w:val="0027599F"/>
    <w:rsid w:val="002776BE"/>
    <w:rsid w:val="003F7CB2"/>
    <w:rsid w:val="00403E6E"/>
    <w:rsid w:val="004517A3"/>
    <w:rsid w:val="00564BAD"/>
    <w:rsid w:val="00617E82"/>
    <w:rsid w:val="006346E8"/>
    <w:rsid w:val="00686A19"/>
    <w:rsid w:val="006B6AA5"/>
    <w:rsid w:val="00744293"/>
    <w:rsid w:val="007635F9"/>
    <w:rsid w:val="008122BC"/>
    <w:rsid w:val="008A6546"/>
    <w:rsid w:val="0095433A"/>
    <w:rsid w:val="009F1A13"/>
    <w:rsid w:val="00A238B9"/>
    <w:rsid w:val="00A448C5"/>
    <w:rsid w:val="00AA712B"/>
    <w:rsid w:val="00AC528C"/>
    <w:rsid w:val="00C36F93"/>
    <w:rsid w:val="00C84A63"/>
    <w:rsid w:val="00FF0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4CD52D-6D82-4612-AB96-30015E7C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2BC"/>
    <w:pPr>
      <w:overflowPunct w:val="0"/>
      <w:autoSpaceDE w:val="0"/>
      <w:autoSpaceDN w:val="0"/>
      <w:adjustRightInd w:val="0"/>
      <w:textAlignment w:val="baseline"/>
    </w:pPr>
    <w:rPr>
      <w:lang w:val="en-GB"/>
    </w:rPr>
  </w:style>
  <w:style w:type="paragraph" w:styleId="Heading1">
    <w:name w:val="heading 1"/>
    <w:basedOn w:val="Normal"/>
    <w:next w:val="Normal"/>
    <w:qFormat/>
    <w:rsid w:val="008122BC"/>
    <w:pPr>
      <w:keepNext/>
      <w:outlineLvl w:val="0"/>
    </w:pPr>
    <w:rPr>
      <w:rFonts w:ascii="Palatino Linotype" w:hAnsi="Palatino Linotype"/>
      <w:b/>
      <w:bCs/>
      <w:sz w:val="28"/>
    </w:rPr>
  </w:style>
  <w:style w:type="paragraph" w:styleId="Heading2">
    <w:name w:val="heading 2"/>
    <w:basedOn w:val="Normal"/>
    <w:next w:val="Normal"/>
    <w:qFormat/>
    <w:rsid w:val="008122BC"/>
    <w:pPr>
      <w:keepNext/>
      <w:pBdr>
        <w:top w:val="single" w:sz="4" w:space="1" w:color="auto"/>
        <w:left w:val="single" w:sz="4" w:space="1" w:color="auto"/>
        <w:bottom w:val="single" w:sz="4" w:space="1" w:color="auto"/>
        <w:right w:val="single" w:sz="4" w:space="1" w:color="auto"/>
      </w:pBdr>
      <w:jc w:val="center"/>
      <w:outlineLvl w:val="1"/>
    </w:pPr>
    <w:rPr>
      <w:rFonts w:ascii="Arial" w:hAnsi="Arial" w:cs="Arial"/>
      <w:b/>
      <w:bCs/>
      <w:sz w:val="28"/>
    </w:rPr>
  </w:style>
  <w:style w:type="paragraph" w:styleId="Heading3">
    <w:name w:val="heading 3"/>
    <w:basedOn w:val="Normal"/>
    <w:next w:val="Normal"/>
    <w:qFormat/>
    <w:rsid w:val="008122BC"/>
    <w:pPr>
      <w:keepNext/>
      <w:outlineLvl w:val="2"/>
    </w:pPr>
    <w:rPr>
      <w:rFonts w:ascii="Arial" w:hAnsi="Arial" w:cs="Arial"/>
      <w:b/>
      <w:iCs/>
      <w:sz w:val="24"/>
    </w:rPr>
  </w:style>
  <w:style w:type="paragraph" w:styleId="Heading4">
    <w:name w:val="heading 4"/>
    <w:basedOn w:val="Normal"/>
    <w:next w:val="Normal"/>
    <w:qFormat/>
    <w:rsid w:val="008122BC"/>
    <w:pPr>
      <w:keepNext/>
      <w:outlineLvl w:val="3"/>
    </w:pPr>
    <w:rPr>
      <w:rFonts w:ascii="Arial" w:hAnsi="Arial" w:cs="Arial"/>
      <w:b/>
      <w:bCs/>
      <w:sz w:val="36"/>
    </w:rPr>
  </w:style>
  <w:style w:type="paragraph" w:styleId="Heading5">
    <w:name w:val="heading 5"/>
    <w:basedOn w:val="Normal"/>
    <w:next w:val="Normal"/>
    <w:qFormat/>
    <w:rsid w:val="008122BC"/>
    <w:pPr>
      <w:keepNext/>
      <w:jc w:val="both"/>
      <w:outlineLvl w:val="4"/>
    </w:pPr>
    <w:rPr>
      <w:rFonts w:ascii="Arial" w:hAnsi="Arial" w:cs="Arial"/>
      <w:b/>
      <w:bCs/>
      <w:sz w:val="28"/>
    </w:rPr>
  </w:style>
  <w:style w:type="paragraph" w:styleId="Heading6">
    <w:name w:val="heading 6"/>
    <w:basedOn w:val="Normal"/>
    <w:next w:val="Normal"/>
    <w:qFormat/>
    <w:rsid w:val="008122BC"/>
    <w:pPr>
      <w:keepNext/>
      <w:outlineLvl w:val="5"/>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122BC"/>
    <w:pPr>
      <w:jc w:val="center"/>
    </w:pPr>
    <w:rPr>
      <w:color w:val="000000"/>
      <w:sz w:val="48"/>
    </w:rPr>
  </w:style>
  <w:style w:type="paragraph" w:styleId="Subtitle">
    <w:name w:val="Subtitle"/>
    <w:basedOn w:val="Normal"/>
    <w:qFormat/>
    <w:rsid w:val="008122BC"/>
    <w:pPr>
      <w:pBdr>
        <w:top w:val="single" w:sz="4" w:space="1" w:color="auto"/>
        <w:left w:val="single" w:sz="4" w:space="1" w:color="auto"/>
        <w:bottom w:val="single" w:sz="4" w:space="1" w:color="auto"/>
        <w:right w:val="single" w:sz="4" w:space="1" w:color="auto"/>
      </w:pBdr>
      <w:jc w:val="center"/>
    </w:pPr>
    <w:rPr>
      <w:rFonts w:ascii="Palatino Linotype" w:hAnsi="Palatino Linotype"/>
      <w:color w:val="000000"/>
      <w:sz w:val="48"/>
    </w:rPr>
  </w:style>
  <w:style w:type="paragraph" w:styleId="Footer">
    <w:name w:val="footer"/>
    <w:basedOn w:val="Normal"/>
    <w:semiHidden/>
    <w:rsid w:val="008122BC"/>
    <w:pPr>
      <w:tabs>
        <w:tab w:val="center" w:pos="4153"/>
        <w:tab w:val="right" w:pos="8306"/>
      </w:tabs>
    </w:pPr>
  </w:style>
  <w:style w:type="character" w:styleId="PageNumber">
    <w:name w:val="page number"/>
    <w:basedOn w:val="DefaultParagraphFont"/>
    <w:semiHidden/>
    <w:rsid w:val="008122BC"/>
  </w:style>
  <w:style w:type="paragraph" w:styleId="BodyTextIndent">
    <w:name w:val="Body Text Indent"/>
    <w:basedOn w:val="Normal"/>
    <w:semiHidden/>
    <w:rsid w:val="008122BC"/>
    <w:pPr>
      <w:ind w:left="720" w:hanging="720"/>
    </w:pPr>
    <w:rPr>
      <w:rFonts w:ascii="Arial" w:hAnsi="Arial" w:cs="Arial"/>
      <w:bCs/>
      <w:iCs/>
      <w:sz w:val="24"/>
    </w:rPr>
  </w:style>
  <w:style w:type="paragraph" w:styleId="BodyTextIndent2">
    <w:name w:val="Body Text Indent 2"/>
    <w:basedOn w:val="Normal"/>
    <w:semiHidden/>
    <w:rsid w:val="008122BC"/>
    <w:pPr>
      <w:tabs>
        <w:tab w:val="num" w:pos="567"/>
      </w:tabs>
      <w:ind w:left="567" w:hanging="567"/>
    </w:pPr>
    <w:rPr>
      <w:rFonts w:ascii="Arial" w:hAnsi="Arial" w:cs="Arial"/>
      <w:sz w:val="22"/>
    </w:rPr>
  </w:style>
  <w:style w:type="paragraph" w:styleId="Header">
    <w:name w:val="header"/>
    <w:basedOn w:val="Normal"/>
    <w:semiHidden/>
    <w:rsid w:val="008122BC"/>
    <w:pPr>
      <w:tabs>
        <w:tab w:val="center" w:pos="4153"/>
        <w:tab w:val="right" w:pos="8306"/>
      </w:tabs>
    </w:pPr>
  </w:style>
  <w:style w:type="paragraph" w:styleId="BodyText">
    <w:name w:val="Body Text"/>
    <w:basedOn w:val="Normal"/>
    <w:semiHidden/>
    <w:rsid w:val="008122BC"/>
    <w:rPr>
      <w:rFonts w:ascii="Arial" w:hAnsi="Arial" w:cs="Arial"/>
      <w:sz w:val="22"/>
    </w:rPr>
  </w:style>
  <w:style w:type="paragraph" w:styleId="BodyText2">
    <w:name w:val="Body Text 2"/>
    <w:basedOn w:val="Normal"/>
    <w:semiHidden/>
    <w:rsid w:val="008122BC"/>
    <w:pPr>
      <w:overflowPunct/>
      <w:autoSpaceDE/>
      <w:autoSpaceDN/>
      <w:adjustRightInd/>
      <w:jc w:val="both"/>
      <w:textAlignment w:val="auto"/>
    </w:pPr>
    <w:rPr>
      <w:rFonts w:ascii="Arial" w:hAnsi="Arial"/>
      <w:sz w:val="22"/>
      <w:szCs w:val="24"/>
    </w:rPr>
  </w:style>
  <w:style w:type="paragraph" w:styleId="BalloonText">
    <w:name w:val="Balloon Text"/>
    <w:basedOn w:val="Normal"/>
    <w:link w:val="BalloonTextChar"/>
    <w:uiPriority w:val="99"/>
    <w:semiHidden/>
    <w:unhideWhenUsed/>
    <w:rsid w:val="007635F9"/>
    <w:rPr>
      <w:rFonts w:ascii="Tahoma" w:hAnsi="Tahoma" w:cs="Tahoma"/>
      <w:sz w:val="16"/>
      <w:szCs w:val="16"/>
    </w:rPr>
  </w:style>
  <w:style w:type="character" w:customStyle="1" w:styleId="BalloonTextChar">
    <w:name w:val="Balloon Text Char"/>
    <w:basedOn w:val="DefaultParagraphFont"/>
    <w:link w:val="BalloonText"/>
    <w:uiPriority w:val="99"/>
    <w:semiHidden/>
    <w:rsid w:val="007635F9"/>
    <w:rPr>
      <w:rFonts w:ascii="Tahoma" w:hAnsi="Tahoma" w:cs="Tahoma"/>
      <w:sz w:val="16"/>
      <w:szCs w:val="16"/>
      <w:lang w:val="en-GB"/>
    </w:rPr>
  </w:style>
  <w:style w:type="paragraph" w:styleId="ListParagraph">
    <w:name w:val="List Paragraph"/>
    <w:basedOn w:val="Normal"/>
    <w:uiPriority w:val="34"/>
    <w:qFormat/>
    <w:rsid w:val="003F7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MACA</vt:lpstr>
    </vt:vector>
  </TitlesOfParts>
  <Company>M.A.C.A.</Company>
  <LinksUpToDate>false</LinksUpToDate>
  <CharactersWithSpaces>4916</CharactersWithSpaces>
  <SharedDoc>false</SharedDoc>
  <HLinks>
    <vt:vector size="6" baseType="variant">
      <vt:variant>
        <vt:i4>4915233</vt:i4>
      </vt:variant>
      <vt:variant>
        <vt:i4>1024</vt:i4>
      </vt:variant>
      <vt:variant>
        <vt:i4>1025</vt:i4>
      </vt:variant>
      <vt:variant>
        <vt:i4>1</vt:i4>
      </vt:variant>
      <vt:variant>
        <vt:lpwstr>TOGETHER LOGO_BLACK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MACA</dc:title>
  <dc:creator>Accounts</dc:creator>
  <cp:lastModifiedBy>Chris Allen</cp:lastModifiedBy>
  <cp:revision>2</cp:revision>
  <cp:lastPrinted>2004-03-25T14:51:00Z</cp:lastPrinted>
  <dcterms:created xsi:type="dcterms:W3CDTF">2019-04-03T10:15:00Z</dcterms:created>
  <dcterms:modified xsi:type="dcterms:W3CDTF">2019-04-03T10:15:00Z</dcterms:modified>
</cp:coreProperties>
</file>